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34" w:rsidRDefault="007C6948">
      <w:pPr>
        <w:pBdr>
          <w:bottom w:val="single" w:sz="4" w:space="0" w:color="000000"/>
        </w:pBdr>
        <w:spacing w:before="240" w:after="60" w:line="240" w:lineRule="auto"/>
        <w:jc w:val="center"/>
        <w:rPr>
          <w:rFonts w:ascii="Arial" w:hAnsi="Arial" w:cs="Arial"/>
          <w:b/>
          <w:color w:val="2E77B5"/>
          <w:sz w:val="28"/>
        </w:rPr>
      </w:pPr>
      <w:bookmarkStart w:id="0" w:name="_GoBack"/>
      <w:bookmarkEnd w:id="0"/>
      <w:r>
        <w:rPr>
          <w:rFonts w:ascii="Arial" w:hAnsi="Arial" w:cs="Arial"/>
          <w:b/>
          <w:color w:val="2E74B5" w:themeColor="accent5" w:themeShade="BF"/>
          <w:sz w:val="28"/>
        </w:rPr>
        <w:t xml:space="preserve">Filière Design et Métiers d’art -  voie professionnelle </w:t>
      </w:r>
    </w:p>
    <w:p w:rsidR="00CF6A34" w:rsidRDefault="007C6948">
      <w:pPr>
        <w:pBdr>
          <w:bottom w:val="single" w:sz="4" w:space="0" w:color="000000"/>
        </w:pBdr>
        <w:spacing w:before="240" w:after="60" w:line="240" w:lineRule="auto"/>
        <w:jc w:val="center"/>
        <w:rPr>
          <w:rFonts w:ascii="Arial" w:hAnsi="Arial" w:cs="Arial"/>
          <w:b/>
          <w:color w:val="2E77B5"/>
          <w:sz w:val="28"/>
        </w:rPr>
      </w:pPr>
      <w:r>
        <w:rPr>
          <w:rFonts w:ascii="Arial" w:hAnsi="Arial" w:cs="Arial"/>
          <w:b/>
          <w:color w:val="2E74B5" w:themeColor="accent5" w:themeShade="BF"/>
          <w:sz w:val="28"/>
        </w:rPr>
        <w:t xml:space="preserve">Recommandations pour le renseignement des livrets scolaires </w:t>
      </w:r>
    </w:p>
    <w:p w:rsidR="00CF6A34" w:rsidRDefault="00CF6A34">
      <w:pPr>
        <w:spacing w:after="0" w:line="240" w:lineRule="auto"/>
        <w:jc w:val="both"/>
        <w:rPr>
          <w:rFonts w:ascii="Arial" w:hAnsi="Arial" w:cs="Arial"/>
        </w:rPr>
      </w:pPr>
    </w:p>
    <w:p w:rsidR="00CF6A34" w:rsidRDefault="00CF6A34">
      <w:pPr>
        <w:spacing w:after="0" w:line="240" w:lineRule="auto"/>
        <w:jc w:val="both"/>
        <w:rPr>
          <w:rFonts w:ascii="Arial" w:hAnsi="Arial" w:cs="Arial"/>
        </w:rPr>
      </w:pPr>
    </w:p>
    <w:p w:rsidR="00CF6A34" w:rsidRDefault="007C6948">
      <w:pPr>
        <w:spacing w:after="0" w:line="240" w:lineRule="auto"/>
        <w:jc w:val="both"/>
        <w:rPr>
          <w:rFonts w:ascii="Arial" w:hAnsi="Arial" w:cs="Arial"/>
        </w:rPr>
      </w:pPr>
      <w:r>
        <w:rPr>
          <w:rFonts w:ascii="Arial" w:hAnsi="Arial" w:cs="Arial"/>
        </w:rPr>
        <w:t xml:space="preserve">Rappel : l’organisation d’évaluations chiffrées de travaux écrits ou d’oraux en juin 2020, en présentiel comme en distanciel, est à proscrire. </w:t>
      </w:r>
    </w:p>
    <w:p w:rsidR="00CF6A34" w:rsidRDefault="00CF6A34">
      <w:pPr>
        <w:spacing w:after="0" w:line="240" w:lineRule="auto"/>
        <w:jc w:val="both"/>
        <w:rPr>
          <w:rFonts w:ascii="Arial" w:hAnsi="Arial" w:cs="Arial"/>
        </w:rPr>
      </w:pPr>
    </w:p>
    <w:p w:rsidR="00CF6A34" w:rsidRDefault="007C6948">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b/>
        </w:rPr>
      </w:pPr>
      <w:r>
        <w:rPr>
          <w:rFonts w:ascii="Arial" w:hAnsi="Arial" w:cs="Arial"/>
          <w:b/>
        </w:rPr>
        <w:t>Principes généraux</w:t>
      </w:r>
    </w:p>
    <w:p w:rsidR="00CF6A34" w:rsidRDefault="00CF6A34">
      <w:pPr>
        <w:spacing w:after="0" w:line="240" w:lineRule="auto"/>
        <w:jc w:val="both"/>
        <w:rPr>
          <w:rFonts w:ascii="Arial" w:hAnsi="Arial" w:cs="Arial"/>
        </w:rPr>
      </w:pPr>
    </w:p>
    <w:p w:rsidR="00CF6A34" w:rsidRDefault="007C6948">
      <w:pPr>
        <w:spacing w:after="0" w:line="240" w:lineRule="auto"/>
        <w:jc w:val="both"/>
        <w:rPr>
          <w:rFonts w:ascii="Arial" w:hAnsi="Arial" w:cs="Arial"/>
          <w:b/>
        </w:rPr>
      </w:pPr>
      <w:r>
        <w:rPr>
          <w:rFonts w:ascii="Arial" w:hAnsi="Arial" w:cs="Arial"/>
          <w:b/>
        </w:rPr>
        <w:t>LA NOTATION</w:t>
      </w:r>
    </w:p>
    <w:p w:rsidR="00CF6A34" w:rsidRDefault="007C6948">
      <w:pPr>
        <w:spacing w:after="0" w:line="240" w:lineRule="auto"/>
        <w:jc w:val="both"/>
        <w:rPr>
          <w:rFonts w:ascii="Arial" w:hAnsi="Arial" w:cs="Arial"/>
          <w:b/>
        </w:rPr>
      </w:pPr>
      <w:r>
        <w:rPr>
          <w:rFonts w:ascii="Arial" w:hAnsi="Arial" w:cs="Arial"/>
          <w:b/>
        </w:rPr>
        <w:t>Trois situations sont possibles</w:t>
      </w:r>
    </w:p>
    <w:p w:rsidR="00CF6A34" w:rsidRDefault="00CF6A34">
      <w:pPr>
        <w:spacing w:after="0" w:line="240" w:lineRule="auto"/>
        <w:ind w:left="720"/>
        <w:jc w:val="both"/>
        <w:rPr>
          <w:rFonts w:ascii="Arial" w:hAnsi="Arial" w:cs="Arial"/>
          <w:b/>
        </w:rPr>
      </w:pPr>
    </w:p>
    <w:p w:rsidR="00CF6A34" w:rsidRDefault="007C6948">
      <w:pPr>
        <w:pStyle w:val="Paragraphedeliste"/>
        <w:numPr>
          <w:ilvl w:val="0"/>
          <w:numId w:val="1"/>
        </w:numPr>
        <w:spacing w:after="0" w:line="240" w:lineRule="auto"/>
        <w:jc w:val="both"/>
        <w:rPr>
          <w:rFonts w:ascii="Arial" w:eastAsia="Arial" w:hAnsi="Arial" w:cs="Arial"/>
          <w:sz w:val="20"/>
          <w:szCs w:val="20"/>
        </w:rPr>
      </w:pPr>
      <w:r>
        <w:rPr>
          <w:rFonts w:ascii="Arial" w:eastAsia="Arial" w:hAnsi="Arial" w:cs="Arial"/>
          <w:b/>
          <w:sz w:val="20"/>
          <w:szCs w:val="20"/>
        </w:rPr>
        <w:t>1ère situation :</w:t>
      </w:r>
      <w:r>
        <w:rPr>
          <w:rFonts w:ascii="Arial" w:eastAsia="Arial" w:hAnsi="Arial" w:cs="Arial"/>
          <w:sz w:val="20"/>
          <w:szCs w:val="20"/>
        </w:rPr>
        <w:t xml:space="preserve"> l’ensemble des situations d’évaluation d’une épreuve ou sous épreuve prévues au règlement d’examen a été réalisé. La note globale de CCF prenant en compte l’ensemble des situations d’évaluation est renseignée dans le livret scolaire en lieu et place de la moyenne de contrôle continu.</w:t>
      </w:r>
    </w:p>
    <w:p w:rsidR="00CF6A34" w:rsidRDefault="00CF6A34">
      <w:pPr>
        <w:pStyle w:val="Paragraphedeliste"/>
        <w:spacing w:after="0" w:line="240" w:lineRule="auto"/>
        <w:jc w:val="both"/>
        <w:rPr>
          <w:rFonts w:ascii="Arial" w:eastAsia="Arial" w:hAnsi="Arial" w:cs="Arial"/>
          <w:sz w:val="20"/>
        </w:rPr>
      </w:pPr>
    </w:p>
    <w:p w:rsidR="00CF6A34" w:rsidRDefault="007C6948">
      <w:pPr>
        <w:pStyle w:val="Paragraphedeliste"/>
        <w:numPr>
          <w:ilvl w:val="0"/>
          <w:numId w:val="1"/>
        </w:numPr>
        <w:spacing w:after="0" w:line="240" w:lineRule="auto"/>
        <w:jc w:val="both"/>
        <w:rPr>
          <w:rFonts w:ascii="Arial" w:eastAsia="Arial" w:hAnsi="Arial" w:cs="Arial"/>
          <w:sz w:val="20"/>
        </w:rPr>
      </w:pPr>
      <w:r>
        <w:rPr>
          <w:rFonts w:ascii="Arial" w:eastAsia="Arial" w:hAnsi="Arial" w:cs="Arial"/>
          <w:b/>
          <w:sz w:val="20"/>
        </w:rPr>
        <w:t>2</w:t>
      </w:r>
      <w:r>
        <w:rPr>
          <w:rFonts w:ascii="Arial" w:eastAsia="Arial" w:hAnsi="Arial" w:cs="Arial"/>
          <w:b/>
          <w:sz w:val="20"/>
          <w:vertAlign w:val="superscript"/>
        </w:rPr>
        <w:t>ème</w:t>
      </w:r>
      <w:r>
        <w:rPr>
          <w:rFonts w:ascii="Arial" w:eastAsia="Arial" w:hAnsi="Arial" w:cs="Arial"/>
          <w:b/>
          <w:sz w:val="20"/>
        </w:rPr>
        <w:t xml:space="preserve"> situation :</w:t>
      </w:r>
      <w:r>
        <w:rPr>
          <w:rFonts w:ascii="Arial" w:eastAsia="Arial" w:hAnsi="Arial" w:cs="Arial"/>
          <w:sz w:val="20"/>
        </w:rPr>
        <w:t xml:space="preserve"> une partie des situations d’évaluation d’une épreuve ou sous épreuve prévue au règlement d’examen n’a pas été réalisée. </w:t>
      </w:r>
    </w:p>
    <w:p w:rsidR="00CF6A34" w:rsidRDefault="00CF6A34">
      <w:pPr>
        <w:spacing w:after="0" w:line="240" w:lineRule="auto"/>
        <w:jc w:val="both"/>
        <w:rPr>
          <w:rFonts w:ascii="Arial" w:eastAsia="Arial" w:hAnsi="Arial" w:cs="Arial"/>
          <w:sz w:val="20"/>
        </w:rPr>
      </w:pPr>
    </w:p>
    <w:p w:rsidR="00CF6A34" w:rsidRDefault="007C6948">
      <w:pPr>
        <w:pStyle w:val="Paragraphedeliste"/>
        <w:numPr>
          <w:ilvl w:val="1"/>
          <w:numId w:val="1"/>
        </w:numPr>
        <w:spacing w:after="0" w:line="240" w:lineRule="auto"/>
        <w:jc w:val="both"/>
        <w:rPr>
          <w:rFonts w:ascii="Arial" w:eastAsia="Arial" w:hAnsi="Arial" w:cs="Arial"/>
          <w:sz w:val="20"/>
          <w:szCs w:val="20"/>
        </w:rPr>
      </w:pPr>
      <w:r>
        <w:rPr>
          <w:rFonts w:ascii="Arial" w:eastAsia="Arial" w:hAnsi="Arial" w:cs="Arial"/>
          <w:sz w:val="20"/>
          <w:szCs w:val="20"/>
        </w:rPr>
        <w:t>Si la(les) note(s) de CCF reflète(ent) le niveau atteint par l’élève, la note globale de CCF prenant en compte l’ensemble des situations d’évaluation déjà réalisées est renseignée dans le livret scolaire en s’appuyant sur ces seules notes de CCF ;</w:t>
      </w:r>
    </w:p>
    <w:p w:rsidR="00CF6A34" w:rsidRDefault="00CF6A34">
      <w:pPr>
        <w:spacing w:after="0" w:line="240" w:lineRule="auto"/>
        <w:ind w:left="709"/>
        <w:jc w:val="both"/>
        <w:rPr>
          <w:rFonts w:ascii="Arial" w:eastAsia="Arial" w:hAnsi="Arial" w:cs="Arial"/>
          <w:sz w:val="20"/>
          <w:szCs w:val="20"/>
        </w:rPr>
      </w:pPr>
    </w:p>
    <w:p w:rsidR="00CF6A34" w:rsidRDefault="007C6948">
      <w:pPr>
        <w:pStyle w:val="Paragraphedeliste"/>
        <w:numPr>
          <w:ilvl w:val="1"/>
          <w:numId w:val="1"/>
        </w:numPr>
        <w:spacing w:after="0" w:line="240" w:lineRule="auto"/>
        <w:jc w:val="both"/>
        <w:rPr>
          <w:rFonts w:ascii="Arial" w:eastAsia="Arial" w:hAnsi="Arial" w:cs="Arial"/>
          <w:sz w:val="20"/>
          <w:szCs w:val="20"/>
        </w:rPr>
      </w:pPr>
      <w:r>
        <w:rPr>
          <w:rFonts w:ascii="Arial" w:eastAsia="Arial" w:hAnsi="Arial" w:cs="Arial"/>
          <w:sz w:val="20"/>
          <w:szCs w:val="20"/>
        </w:rPr>
        <w:t>Si la(les) note(s) de CCF ne reflète(ent) pas le niveau atteint par l’élève, la note globale de CCF est construite avec la ou les notes de CCF déjà attribuée(s) complétée, pour les situations d’évaluation manquantes, d’une note de contrôle continu, s’appuyant sur les évaluations réalisées durant la formation au regard des compétences ciblées par l’unité certificative. La note globale de CCF est ainsi définie selon les procédures habituelles de calcul de la note renseignée sur le bordereau de notation.</w:t>
      </w:r>
    </w:p>
    <w:p w:rsidR="00CF6A34" w:rsidRDefault="00CF6A34">
      <w:pPr>
        <w:pStyle w:val="Paragraphedeliste"/>
        <w:spacing w:after="0" w:line="240" w:lineRule="auto"/>
        <w:ind w:left="1440"/>
        <w:jc w:val="both"/>
        <w:rPr>
          <w:rFonts w:ascii="Arial" w:eastAsia="Arial" w:hAnsi="Arial" w:cs="Arial"/>
          <w:sz w:val="20"/>
        </w:rPr>
      </w:pPr>
    </w:p>
    <w:p w:rsidR="00CF6A34" w:rsidRDefault="007C6948">
      <w:pPr>
        <w:pStyle w:val="Paragraphedeliste"/>
        <w:numPr>
          <w:ilvl w:val="0"/>
          <w:numId w:val="1"/>
        </w:numPr>
        <w:spacing w:after="0" w:line="240" w:lineRule="auto"/>
        <w:jc w:val="both"/>
        <w:rPr>
          <w:rFonts w:ascii="Arial" w:eastAsia="Arial" w:hAnsi="Arial" w:cs="Arial"/>
          <w:sz w:val="20"/>
        </w:rPr>
      </w:pPr>
      <w:r>
        <w:rPr>
          <w:rFonts w:ascii="Arial" w:eastAsia="Arial" w:hAnsi="Arial" w:cs="Arial"/>
          <w:b/>
          <w:sz w:val="20"/>
        </w:rPr>
        <w:t>3</w:t>
      </w:r>
      <w:r>
        <w:rPr>
          <w:rFonts w:ascii="Arial" w:eastAsia="Arial" w:hAnsi="Arial" w:cs="Arial"/>
          <w:b/>
          <w:sz w:val="20"/>
          <w:vertAlign w:val="superscript"/>
        </w:rPr>
        <w:t>ème</w:t>
      </w:r>
      <w:r>
        <w:rPr>
          <w:rFonts w:ascii="Arial" w:eastAsia="Arial" w:hAnsi="Arial" w:cs="Arial"/>
          <w:b/>
          <w:sz w:val="20"/>
        </w:rPr>
        <w:t xml:space="preserve"> situation : </w:t>
      </w:r>
      <w:r>
        <w:rPr>
          <w:rFonts w:ascii="Arial" w:eastAsia="Arial" w:hAnsi="Arial" w:cs="Arial"/>
          <w:sz w:val="20"/>
          <w:szCs w:val="20"/>
        </w:rPr>
        <w:t>aucune situation d’évaluation d’une épreuve ou sous épreuve n’a pu être mise en œuvre ou l’unité ou la sous unité est normalement validée par une épreuve ponctuelle. La note de contrôle continu, s’appuyant sur les évaluations réalisées en cours de formation au regard des compétences ciblées par l’unité certificative</w:t>
      </w:r>
      <w:r>
        <w:rPr>
          <w:rFonts w:ascii="Arial" w:eastAsia="Arial" w:hAnsi="Arial" w:cs="Arial"/>
          <w:color w:val="000000"/>
          <w:sz w:val="20"/>
        </w:rPr>
        <w:t xml:space="preserve">, </w:t>
      </w:r>
      <w:r>
        <w:rPr>
          <w:rFonts w:ascii="Arial" w:eastAsia="Arial" w:hAnsi="Arial" w:cs="Arial"/>
          <w:sz w:val="20"/>
          <w:szCs w:val="20"/>
        </w:rPr>
        <w:t>tient lieu d’évaluation pour l’unité certificative correspondante. Cette note est reportée dans le livret scolaire.</w:t>
      </w:r>
    </w:p>
    <w:p w:rsidR="00CF6A34" w:rsidRDefault="00CF6A34">
      <w:pPr>
        <w:spacing w:after="0" w:line="240" w:lineRule="auto"/>
        <w:jc w:val="both"/>
        <w:rPr>
          <w:rFonts w:ascii="Arial" w:hAnsi="Arial" w:cs="Arial"/>
          <w:b/>
        </w:rPr>
      </w:pPr>
    </w:p>
    <w:p w:rsidR="00CF6A34" w:rsidRDefault="00CF6A34">
      <w:pPr>
        <w:spacing w:after="0" w:line="240" w:lineRule="auto"/>
        <w:jc w:val="both"/>
        <w:rPr>
          <w:rFonts w:ascii="Arial" w:hAnsi="Arial" w:cs="Arial"/>
          <w:b/>
        </w:rPr>
      </w:pPr>
    </w:p>
    <w:p w:rsidR="00CF6A34" w:rsidRDefault="007C6948">
      <w:pPr>
        <w:spacing w:after="0" w:line="240" w:lineRule="auto"/>
        <w:jc w:val="both"/>
      </w:pPr>
      <w:r>
        <w:rPr>
          <w:rFonts w:ascii="Arial" w:hAnsi="Arial" w:cs="Arial"/>
          <w:b/>
        </w:rPr>
        <w:t>L’APPRÉCIATION LITTÉRALE demandée pour l’unité certificative est obligatoire</w:t>
      </w:r>
      <w:r>
        <w:rPr>
          <w:rFonts w:ascii="Arial" w:hAnsi="Arial" w:cs="Arial"/>
        </w:rPr>
        <w:t>. Elle est en effet un élément important pour éclairer le jury de délibération sur l’investissement et les progrès du candidat pendant sa formation. Elle doit donc intégrer :</w:t>
      </w:r>
    </w:p>
    <w:p w:rsidR="00CF6A34" w:rsidRDefault="00CF6A34">
      <w:pPr>
        <w:spacing w:after="0" w:line="240" w:lineRule="auto"/>
        <w:jc w:val="both"/>
        <w:rPr>
          <w:rFonts w:ascii="Arial" w:hAnsi="Arial" w:cs="Arial"/>
        </w:rPr>
      </w:pP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Une indication permettant de savoir si la note inscrite correspond à une évaluation en CCF ou en contrôle continu ou si elle combine les deux.</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Une information chiffrée sur les notes ou moyennes ayant contribué à la constitution de la note de contrôle continu.</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Une appréciation correspondant à la synthèse des observations portées sur les compétences du candidat, en termes d'évolution de ses résultats et de niveau atteint.</w:t>
      </w:r>
    </w:p>
    <w:p w:rsidR="00CF6A34" w:rsidRDefault="00CF6A34">
      <w:pPr>
        <w:spacing w:after="0" w:line="240" w:lineRule="auto"/>
        <w:jc w:val="both"/>
        <w:rPr>
          <w:rFonts w:ascii="Arial" w:hAnsi="Arial" w:cs="Arial"/>
          <w:b/>
        </w:rPr>
      </w:pPr>
    </w:p>
    <w:p w:rsidR="00CF6A34" w:rsidRDefault="007C6948">
      <w:pPr>
        <w:spacing w:after="0" w:line="240" w:lineRule="auto"/>
        <w:jc w:val="both"/>
        <w:rPr>
          <w:rFonts w:ascii="Arial" w:hAnsi="Arial" w:cs="Arial"/>
          <w:b/>
        </w:rPr>
      </w:pPr>
      <w:r>
        <w:rPr>
          <w:rFonts w:ascii="Arial" w:hAnsi="Arial" w:cs="Arial"/>
          <w:b/>
        </w:rPr>
        <w:t xml:space="preserve">Exemple de formulation : </w:t>
      </w:r>
    </w:p>
    <w:p w:rsidR="00CF6A34" w:rsidRDefault="007C6948">
      <w:pPr>
        <w:spacing w:after="0" w:line="240" w:lineRule="auto"/>
        <w:jc w:val="both"/>
      </w:pPr>
      <w:r>
        <w:rPr>
          <w:rFonts w:ascii="Times New Roman" w:hAnsi="Times New Roman"/>
          <w:b/>
          <w:i/>
        </w:rPr>
        <w:t>“La note pour l’unité U6 a été élaborée pour 6 points issus de la situation du CCF de première et de 14 points issus de la moyenne du contrôle continu. La note du contrôle continu de terminale est le résultat de la moyenne de 4 situations d’évaluation représentatives notées sur 20. Cette note finale retenue pour l’unité U6 permet de certifier du niveau requis pour obtenir la validation des compétences attendues en arts appliqués. Le candidat a su démontrer un engagement régulier et permanent sur l’ensemble de l’année. L’acquisition des compétences a été régulière et sans faille.”</w:t>
      </w:r>
    </w:p>
    <w:p w:rsidR="00CF6A34" w:rsidRDefault="00CF6A34">
      <w:pPr>
        <w:spacing w:after="0" w:line="240" w:lineRule="auto"/>
        <w:jc w:val="both"/>
        <w:rPr>
          <w:rFonts w:ascii="Arial" w:hAnsi="Arial" w:cs="Arial"/>
          <w:b/>
        </w:rPr>
      </w:pPr>
    </w:p>
    <w:p w:rsidR="00CF6A34" w:rsidRDefault="00CF6A34">
      <w:pPr>
        <w:spacing w:after="0" w:line="240" w:lineRule="auto"/>
        <w:jc w:val="both"/>
        <w:rPr>
          <w:rFonts w:ascii="Arial" w:hAnsi="Arial" w:cs="Arial"/>
          <w:b/>
        </w:rPr>
      </w:pPr>
    </w:p>
    <w:p w:rsidR="00CF6A34" w:rsidRDefault="007C6948">
      <w:pPr>
        <w:pStyle w:val="Paragraphedeliste"/>
        <w:numPr>
          <w:ilvl w:val="0"/>
          <w:numId w:val="2"/>
        </w:numPr>
        <w:spacing w:after="0" w:line="240" w:lineRule="auto"/>
        <w:jc w:val="both"/>
      </w:pPr>
      <w:r>
        <w:rPr>
          <w:rFonts w:ascii="Arial" w:hAnsi="Arial" w:cs="Arial"/>
          <w:b/>
          <w:color w:val="000000"/>
          <w:sz w:val="28"/>
          <w:szCs w:val="28"/>
        </w:rPr>
        <w:t xml:space="preserve">ENSEIGNEMENT GÉNÉRAL </w:t>
      </w:r>
    </w:p>
    <w:p w:rsidR="00CF6A34" w:rsidRDefault="007C6948">
      <w:pPr>
        <w:pStyle w:val="Paragraphedeliste"/>
        <w:spacing w:after="0" w:line="240" w:lineRule="auto"/>
        <w:jc w:val="both"/>
        <w:rPr>
          <w:rFonts w:ascii="Arial" w:hAnsi="Arial" w:cs="Arial"/>
          <w:b/>
          <w:color w:val="000000"/>
          <w:sz w:val="24"/>
          <w:szCs w:val="24"/>
        </w:rPr>
      </w:pPr>
      <w:r>
        <w:rPr>
          <w:rFonts w:ascii="Arial" w:hAnsi="Arial" w:cs="Arial"/>
          <w:b/>
          <w:color w:val="000000"/>
          <w:sz w:val="24"/>
          <w:szCs w:val="24"/>
        </w:rPr>
        <w:lastRenderedPageBreak/>
        <w:t xml:space="preserve">Arts appliqués et cultures artistiques </w:t>
      </w:r>
    </w:p>
    <w:p w:rsidR="00CF6A34" w:rsidRDefault="00CF6A34">
      <w:pPr>
        <w:pStyle w:val="Paragraphedeliste"/>
        <w:spacing w:after="0" w:line="240" w:lineRule="auto"/>
        <w:jc w:val="both"/>
        <w:rPr>
          <w:rFonts w:ascii="Arial" w:hAnsi="Arial" w:cs="Arial"/>
          <w:b/>
          <w:sz w:val="20"/>
          <w:szCs w:val="20"/>
        </w:rPr>
      </w:pPr>
    </w:p>
    <w:p w:rsidR="00CF6A34" w:rsidRDefault="007C6948">
      <w:pPr>
        <w:pStyle w:val="Paragraphedeliste"/>
        <w:numPr>
          <w:ilvl w:val="0"/>
          <w:numId w:val="3"/>
        </w:numPr>
        <w:spacing w:after="0" w:line="240" w:lineRule="auto"/>
        <w:jc w:val="both"/>
        <w:rPr>
          <w:rFonts w:ascii="Arial" w:hAnsi="Arial" w:cs="Arial"/>
          <w:b/>
          <w:color w:val="000000"/>
          <w:sz w:val="20"/>
          <w:szCs w:val="20"/>
        </w:rPr>
      </w:pPr>
      <w:r>
        <w:rPr>
          <w:rFonts w:ascii="Arial" w:hAnsi="Arial" w:cs="Arial"/>
          <w:b/>
          <w:color w:val="000000"/>
          <w:sz w:val="20"/>
          <w:szCs w:val="20"/>
        </w:rPr>
        <w:t>BACCALAURÉAT PROFESSIONNEL – BAC PRO, unité certificative U6</w:t>
      </w:r>
    </w:p>
    <w:p w:rsidR="00CF6A34" w:rsidRDefault="00CF6A34">
      <w:pPr>
        <w:pStyle w:val="Paragraphedeliste"/>
        <w:spacing w:after="0" w:line="240" w:lineRule="auto"/>
        <w:ind w:left="360"/>
        <w:jc w:val="both"/>
        <w:rPr>
          <w:rFonts w:ascii="Arial" w:hAnsi="Arial" w:cs="Arial"/>
          <w:b/>
          <w:sz w:val="20"/>
          <w:szCs w:val="20"/>
          <w:shd w:val="clear" w:color="auto" w:fill="FFFF00"/>
        </w:rPr>
      </w:pPr>
    </w:p>
    <w:p w:rsidR="00CF6A34" w:rsidRDefault="007C6948">
      <w:pPr>
        <w:spacing w:after="0" w:line="240" w:lineRule="auto"/>
        <w:ind w:left="360"/>
        <w:jc w:val="both"/>
      </w:pPr>
      <w:r>
        <w:rPr>
          <w:rFonts w:ascii="Arial" w:hAnsi="Arial" w:cs="Arial"/>
          <w:b/>
          <w:bCs/>
          <w:sz w:val="20"/>
          <w:szCs w:val="20"/>
          <w:u w:val="single"/>
        </w:rPr>
        <w:t>Pour toutes les spécialités de BAC PRO</w:t>
      </w:r>
      <w:r>
        <w:rPr>
          <w:rFonts w:ascii="Arial" w:hAnsi="Arial" w:cs="Arial"/>
          <w:bCs/>
          <w:color w:val="AE1C72"/>
          <w:sz w:val="20"/>
          <w:szCs w:val="20"/>
          <w:u w:val="single"/>
        </w:rPr>
        <w:t xml:space="preserve">. </w:t>
      </w:r>
    </w:p>
    <w:p w:rsidR="00CF6A34" w:rsidRDefault="00CF6A34">
      <w:pPr>
        <w:pStyle w:val="Paragraphedeliste"/>
        <w:spacing w:after="0" w:line="240" w:lineRule="auto"/>
        <w:jc w:val="both"/>
        <w:rPr>
          <w:rFonts w:ascii="Arial" w:hAnsi="Arial" w:cs="Arial"/>
          <w:sz w:val="20"/>
          <w:szCs w:val="20"/>
        </w:rPr>
      </w:pPr>
    </w:p>
    <w:p w:rsidR="00CF6A34" w:rsidRDefault="007C6948">
      <w:pPr>
        <w:spacing w:after="0" w:line="240" w:lineRule="auto"/>
        <w:ind w:left="360"/>
        <w:jc w:val="both"/>
      </w:pPr>
      <w:r>
        <w:rPr>
          <w:rFonts w:ascii="Arial" w:hAnsi="Arial" w:cs="Arial"/>
          <w:b/>
          <w:bCs/>
          <w:color w:val="AE1C72"/>
          <w:sz w:val="20"/>
          <w:szCs w:val="20"/>
        </w:rPr>
        <w:t>Deux situations d’évaluation : une en première et une en terminale, pondérées respectivement de 6 et 14 points pour un total de 20 points.</w:t>
      </w:r>
    </w:p>
    <w:p w:rsidR="00CF6A34" w:rsidRDefault="00CF6A34">
      <w:pPr>
        <w:pStyle w:val="Paragraphedeliste"/>
        <w:spacing w:after="0" w:line="240" w:lineRule="auto"/>
        <w:jc w:val="both"/>
        <w:rPr>
          <w:rFonts w:ascii="Arial" w:hAnsi="Arial" w:cs="Arial"/>
          <w:b/>
          <w:bCs/>
          <w:sz w:val="20"/>
          <w:szCs w:val="20"/>
        </w:rPr>
      </w:pPr>
    </w:p>
    <w:p w:rsidR="00CF6A34" w:rsidRDefault="007C6948">
      <w:pPr>
        <w:spacing w:after="0" w:line="240" w:lineRule="auto"/>
        <w:ind w:left="1080"/>
        <w:jc w:val="both"/>
      </w:pPr>
      <w:r>
        <w:rPr>
          <w:rFonts w:ascii="Arial" w:hAnsi="Arial" w:cs="Arial"/>
          <w:b/>
          <w:sz w:val="20"/>
          <w:szCs w:val="20"/>
        </w:rPr>
        <w:t>Première situation</w:t>
      </w:r>
      <w:r>
        <w:rPr>
          <w:rFonts w:ascii="Arial" w:hAnsi="Arial" w:cs="Arial"/>
          <w:sz w:val="20"/>
          <w:szCs w:val="20"/>
        </w:rPr>
        <w:t xml:space="preserve"> : </w:t>
      </w:r>
    </w:p>
    <w:p w:rsidR="00CF6A34" w:rsidRDefault="007C6948">
      <w:pPr>
        <w:spacing w:after="0" w:line="240" w:lineRule="auto"/>
        <w:ind w:left="1080"/>
        <w:jc w:val="both"/>
      </w:pPr>
      <w:r>
        <w:rPr>
          <w:rFonts w:ascii="Arial" w:hAnsi="Arial" w:cs="Arial"/>
          <w:sz w:val="20"/>
          <w:szCs w:val="20"/>
        </w:rPr>
        <w:t xml:space="preserve">Évaluation sur dossier de références CCF qui s’est déroulée dans le courant du second semestre de la classe de première de l’année scolaire 2018 2019. Elle représente </w:t>
      </w:r>
      <w:r>
        <w:rPr>
          <w:rFonts w:ascii="Arial" w:hAnsi="Arial" w:cs="Arial"/>
          <w:b/>
          <w:sz w:val="20"/>
          <w:szCs w:val="20"/>
        </w:rPr>
        <w:t xml:space="preserve">6 points de la note finale sur 20 </w:t>
      </w:r>
      <w:r>
        <w:rPr>
          <w:rFonts w:ascii="Arial" w:hAnsi="Arial" w:cs="Arial"/>
          <w:sz w:val="20"/>
          <w:szCs w:val="20"/>
        </w:rPr>
        <w:t xml:space="preserve">de l’examen. </w:t>
      </w:r>
      <w:r>
        <w:rPr>
          <w:rFonts w:ascii="Arial" w:hAnsi="Arial" w:cs="Arial"/>
          <w:b/>
          <w:sz w:val="20"/>
          <w:szCs w:val="20"/>
        </w:rPr>
        <w:t>Les notes sont connues.</w:t>
      </w:r>
    </w:p>
    <w:p w:rsidR="00CF6A34" w:rsidRDefault="00CF6A34">
      <w:pPr>
        <w:pStyle w:val="Paragraphedeliste"/>
        <w:spacing w:after="0" w:line="240" w:lineRule="auto"/>
        <w:jc w:val="both"/>
        <w:rPr>
          <w:rFonts w:ascii="Arial" w:hAnsi="Arial" w:cs="Arial"/>
          <w:b/>
          <w:sz w:val="20"/>
          <w:szCs w:val="20"/>
        </w:rPr>
      </w:pPr>
    </w:p>
    <w:p w:rsidR="00CF6A34" w:rsidRDefault="007C6948">
      <w:pPr>
        <w:spacing w:after="0" w:line="240" w:lineRule="auto"/>
        <w:ind w:left="1080"/>
        <w:rPr>
          <w:rFonts w:ascii="Arial" w:hAnsi="Arial" w:cs="Arial"/>
          <w:color w:val="000000"/>
          <w:sz w:val="20"/>
          <w:szCs w:val="20"/>
        </w:rPr>
      </w:pPr>
      <w:r>
        <w:rPr>
          <w:rFonts w:ascii="Arial" w:hAnsi="Arial" w:cs="Arial"/>
          <w:b/>
          <w:sz w:val="20"/>
          <w:szCs w:val="20"/>
        </w:rPr>
        <w:t>Deuxième situation</w:t>
      </w:r>
      <w:r>
        <w:rPr>
          <w:rFonts w:ascii="Arial" w:hAnsi="Arial" w:cs="Arial"/>
          <w:b/>
          <w:sz w:val="20"/>
          <w:szCs w:val="20"/>
        </w:rPr>
        <w:br/>
      </w:r>
      <w:r>
        <w:rPr>
          <w:rFonts w:ascii="Arial" w:hAnsi="Arial" w:cs="Arial"/>
          <w:color w:val="000000"/>
          <w:sz w:val="20"/>
          <w:szCs w:val="20"/>
        </w:rPr>
        <w:t>Évaluation du dossier de CCF “projet de réalisation”</w:t>
      </w:r>
    </w:p>
    <w:p w:rsidR="00CF6A34" w:rsidRDefault="007C6948">
      <w:pPr>
        <w:pStyle w:val="Paragraphedeliste"/>
        <w:numPr>
          <w:ilvl w:val="0"/>
          <w:numId w:val="15"/>
        </w:numPr>
        <w:spacing w:after="0" w:line="240" w:lineRule="auto"/>
        <w:jc w:val="both"/>
        <w:rPr>
          <w:rFonts w:ascii="Arial" w:hAnsi="Arial" w:cs="Arial"/>
          <w:b/>
          <w:color w:val="000000"/>
          <w:sz w:val="20"/>
          <w:szCs w:val="20"/>
        </w:rPr>
      </w:pPr>
      <w:r>
        <w:rPr>
          <w:rFonts w:ascii="Arial" w:hAnsi="Arial" w:cs="Arial"/>
          <w:color w:val="000000"/>
          <w:sz w:val="20"/>
          <w:szCs w:val="20"/>
        </w:rPr>
        <w:t>En s'appuyant sur le dossier réalisé, le candidat élargit l'étude pour répondre à une question limitée. Elle est évaluée lors d'une présentation orale de 10 minutes maximum qui se déroule normalement de mars à mai de la classe de terminale.</w:t>
      </w:r>
      <w:r>
        <w:rPr>
          <w:rFonts w:ascii="Arial" w:hAnsi="Arial" w:cs="Arial"/>
          <w:b/>
          <w:bCs/>
          <w:color w:val="000000"/>
          <w:sz w:val="20"/>
          <w:szCs w:val="20"/>
        </w:rPr>
        <w:t xml:space="preserve"> Elle représente 14 points de la note finale sur 20 de l’examen.</w:t>
      </w:r>
    </w:p>
    <w:p w:rsidR="00CF6A34" w:rsidRDefault="00CF6A34">
      <w:pPr>
        <w:spacing w:after="0" w:line="240" w:lineRule="auto"/>
        <w:rPr>
          <w:rFonts w:ascii="Arial" w:hAnsi="Arial" w:cs="Arial"/>
          <w:color w:val="2F5696"/>
          <w:sz w:val="20"/>
          <w:szCs w:val="20"/>
        </w:rPr>
      </w:pPr>
    </w:p>
    <w:p w:rsidR="00CF6A34" w:rsidRDefault="007C6948">
      <w:pPr>
        <w:spacing w:after="0" w:line="240" w:lineRule="auto"/>
      </w:pPr>
      <w:r>
        <w:rPr>
          <w:rFonts w:ascii="Arial" w:hAnsi="Arial" w:cs="Arial"/>
          <w:b/>
          <w:color w:val="000000"/>
          <w:sz w:val="20"/>
          <w:szCs w:val="20"/>
        </w:rPr>
        <w:t>Consignes générales pour la production de la note de la session 2020. Quatre cas sont possibles</w:t>
      </w:r>
    </w:p>
    <w:p w:rsidR="00CF6A34" w:rsidRDefault="00CF6A34">
      <w:pPr>
        <w:spacing w:after="0" w:line="240" w:lineRule="auto"/>
        <w:rPr>
          <w:rFonts w:ascii="Arial" w:hAnsi="Arial" w:cs="Arial"/>
          <w:b/>
          <w:color w:val="000000"/>
          <w:sz w:val="20"/>
          <w:szCs w:val="20"/>
        </w:rPr>
      </w:pPr>
    </w:p>
    <w:p w:rsidR="00CF6A34" w:rsidRDefault="007C6948">
      <w:pPr>
        <w:spacing w:after="0" w:line="240" w:lineRule="auto"/>
      </w:pPr>
      <w:r>
        <w:rPr>
          <w:rFonts w:ascii="Arial" w:hAnsi="Arial" w:cs="Arial"/>
          <w:b/>
          <w:color w:val="000000"/>
          <w:sz w:val="20"/>
          <w:szCs w:val="20"/>
        </w:rPr>
        <w:t>PREMIER CAS : les 2 situations de CCF ont été réalisées.</w:t>
      </w:r>
    </w:p>
    <w:p w:rsidR="00CF6A34" w:rsidRDefault="007C6948">
      <w:pPr>
        <w:spacing w:after="0" w:line="240" w:lineRule="auto"/>
        <w:rPr>
          <w:rFonts w:ascii="Arial" w:hAnsi="Arial" w:cs="Arial"/>
          <w:color w:val="000000"/>
          <w:sz w:val="20"/>
          <w:szCs w:val="20"/>
        </w:rPr>
      </w:pPr>
      <w:r>
        <w:rPr>
          <w:rFonts w:ascii="Arial" w:hAnsi="Arial" w:cs="Arial"/>
          <w:b/>
          <w:color w:val="000000"/>
          <w:sz w:val="20"/>
          <w:szCs w:val="20"/>
        </w:rPr>
        <w:t>La note reportée sur le livret sera celle composée des deux notes issues du CCF</w:t>
      </w:r>
      <w:r>
        <w:rPr>
          <w:rFonts w:ascii="Arial" w:hAnsi="Arial" w:cs="Arial"/>
          <w:color w:val="000000"/>
          <w:sz w:val="20"/>
          <w:szCs w:val="20"/>
        </w:rPr>
        <w:t xml:space="preserve">. </w:t>
      </w:r>
    </w:p>
    <w:p w:rsidR="00CF6A34" w:rsidRDefault="007C6948">
      <w:pPr>
        <w:spacing w:after="0" w:line="240" w:lineRule="auto"/>
      </w:pPr>
      <w:r>
        <w:rPr>
          <w:rFonts w:ascii="Arial" w:hAnsi="Arial" w:cs="Arial"/>
          <w:color w:val="000000"/>
          <w:sz w:val="20"/>
          <w:szCs w:val="20"/>
        </w:rPr>
        <w:t xml:space="preserve">La note finale se compose de l’addition de la note de CCF sur 6 points issue de l’évaluation de première et de la note de CCF sur 14 points issue de celle de la classe d’examen. </w:t>
      </w:r>
      <w:r>
        <w:rPr>
          <w:rFonts w:ascii="Arial" w:hAnsi="Arial" w:cs="Arial"/>
          <w:sz w:val="20"/>
          <w:szCs w:val="20"/>
        </w:rPr>
        <w:t>Cette note est reportée dans le livret scolaire.</w:t>
      </w:r>
    </w:p>
    <w:p w:rsidR="00CF6A34" w:rsidRDefault="00CF6A34">
      <w:pPr>
        <w:spacing w:after="0" w:line="240" w:lineRule="auto"/>
        <w:rPr>
          <w:rFonts w:ascii="Arial" w:hAnsi="Arial" w:cs="Arial"/>
          <w:b/>
          <w:color w:val="000000"/>
          <w:sz w:val="20"/>
          <w:szCs w:val="20"/>
        </w:rPr>
      </w:pPr>
    </w:p>
    <w:p w:rsidR="00CF6A34" w:rsidRDefault="007C6948">
      <w:pPr>
        <w:spacing w:after="0" w:line="240" w:lineRule="auto"/>
        <w:jc w:val="both"/>
      </w:pPr>
      <w:r>
        <w:rPr>
          <w:rFonts w:ascii="Arial" w:hAnsi="Arial" w:cs="Arial"/>
          <w:b/>
          <w:bCs/>
          <w:color w:val="000000"/>
          <w:sz w:val="20"/>
          <w:szCs w:val="20"/>
        </w:rPr>
        <w:t>DEUXIÈME CAS : La situation de CCF de première a été réalisée, celle</w:t>
      </w:r>
      <w:r>
        <w:rPr>
          <w:rFonts w:ascii="Arial" w:hAnsi="Arial" w:cs="Arial"/>
          <w:b/>
          <w:bCs/>
          <w:strike/>
          <w:color w:val="000000"/>
          <w:sz w:val="20"/>
          <w:szCs w:val="20"/>
        </w:rPr>
        <w:t xml:space="preserve"> </w:t>
      </w:r>
      <w:r>
        <w:rPr>
          <w:rFonts w:ascii="Arial" w:hAnsi="Arial" w:cs="Arial"/>
          <w:b/>
          <w:bCs/>
          <w:color w:val="000000"/>
          <w:sz w:val="20"/>
          <w:szCs w:val="20"/>
        </w:rPr>
        <w:t>de terminale n’a pas été réalisée</w:t>
      </w:r>
      <w:r>
        <w:rPr>
          <w:rFonts w:ascii="Arial" w:hAnsi="Arial" w:cs="Arial"/>
          <w:b/>
          <w:bCs/>
          <w:strike/>
          <w:color w:val="000000"/>
          <w:sz w:val="20"/>
          <w:szCs w:val="20"/>
        </w:rPr>
        <w:t xml:space="preserve"> </w:t>
      </w:r>
      <w:r>
        <w:rPr>
          <w:rFonts w:ascii="Arial" w:hAnsi="Arial" w:cs="Arial"/>
          <w:b/>
          <w:bCs/>
          <w:color w:val="000000"/>
          <w:sz w:val="20"/>
          <w:szCs w:val="20"/>
        </w:rPr>
        <w:t>dans sa totalité (</w:t>
      </w:r>
      <w:r>
        <w:rPr>
          <w:rFonts w:ascii="Arial" w:hAnsi="Arial" w:cs="Arial"/>
          <w:b/>
          <w:color w:val="000000"/>
          <w:sz w:val="20"/>
          <w:szCs w:val="20"/>
        </w:rPr>
        <w:t>dossier non terminé, oral non effectué).</w:t>
      </w:r>
    </w:p>
    <w:p w:rsidR="00CF6A34" w:rsidRDefault="007C6948">
      <w:pPr>
        <w:spacing w:after="0" w:line="240" w:lineRule="auto"/>
        <w:jc w:val="both"/>
        <w:rPr>
          <w:rFonts w:ascii="Arial" w:hAnsi="Arial" w:cs="Arial"/>
          <w:color w:val="000000"/>
          <w:sz w:val="20"/>
          <w:szCs w:val="20"/>
        </w:rPr>
      </w:pPr>
      <w:r>
        <w:rPr>
          <w:rFonts w:ascii="Arial" w:hAnsi="Arial" w:cs="Arial"/>
          <w:color w:val="000000"/>
          <w:sz w:val="20"/>
          <w:szCs w:val="20"/>
        </w:rPr>
        <w:t>La réalisation de tout ou partie du dossier effectuée avant la période confinement fera l'objet d'une note :</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Si cette somme de la note de CCF de première année (rapportée sur 6 points) et de la note du dossier (rapportée sur 14) reflète le niveau atteint par l’élève,</w:t>
      </w:r>
      <w:r>
        <w:rPr>
          <w:rFonts w:ascii="Arial" w:eastAsia="Arial" w:hAnsi="Arial" w:cs="Arial"/>
          <w:color w:val="000000"/>
          <w:sz w:val="20"/>
        </w:rPr>
        <w:t xml:space="preserve"> la note de l’année d’examen est reportée dans </w:t>
      </w:r>
      <w:r>
        <w:rPr>
          <w:rFonts w:ascii="Arial" w:hAnsi="Arial" w:cs="Arial"/>
          <w:sz w:val="20"/>
          <w:szCs w:val="20"/>
        </w:rPr>
        <w:t>le livret scolaire.</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 xml:space="preserve">Si la note ne reflète pas le niveau atteint par l’élève, </w:t>
      </w:r>
      <w:r>
        <w:rPr>
          <w:rFonts w:ascii="Arial" w:eastAsia="Arial" w:hAnsi="Arial" w:cs="Arial"/>
          <w:color w:val="000000"/>
          <w:sz w:val="20"/>
        </w:rPr>
        <w:t xml:space="preserve">la note de l’année d’examen </w:t>
      </w:r>
      <w:r>
        <w:rPr>
          <w:rFonts w:ascii="Arial" w:hAnsi="Arial" w:cs="Arial"/>
          <w:sz w:val="20"/>
          <w:szCs w:val="20"/>
        </w:rPr>
        <w:t>est complétée d’une note de contrôle continu s’appuyant sur les évaluations réalisées durant l’année de l’examen au regard des compétences ciblées par l’unité certificative et pouvant prendre en compte un bilan de compétences intégrant des activités non notées, la progression, l’implication ou l’intérêt de l’élève. La note reportée dans le livret scolaire est la somme de la note de CCF de première année (rapportée sur 6 points) et de la note ainsi obtenue (rapportée sur 14 points).</w:t>
      </w:r>
    </w:p>
    <w:p w:rsidR="00CF6A34" w:rsidRDefault="00CF6A34">
      <w:pPr>
        <w:spacing w:after="0" w:line="240" w:lineRule="auto"/>
        <w:rPr>
          <w:rFonts w:ascii="Arial" w:hAnsi="Arial" w:cs="Arial"/>
          <w:b/>
          <w:color w:val="000000"/>
          <w:sz w:val="20"/>
          <w:szCs w:val="20"/>
          <w:shd w:val="clear" w:color="auto" w:fill="00FFFF"/>
        </w:rPr>
      </w:pPr>
    </w:p>
    <w:p w:rsidR="00CF6A34" w:rsidRDefault="007C6948">
      <w:pPr>
        <w:spacing w:after="0" w:line="240" w:lineRule="auto"/>
        <w:rPr>
          <w:rFonts w:ascii="Arial" w:hAnsi="Arial" w:cs="Arial"/>
          <w:b/>
          <w:color w:val="000000"/>
          <w:sz w:val="20"/>
          <w:szCs w:val="20"/>
        </w:rPr>
      </w:pPr>
      <w:r>
        <w:rPr>
          <w:rFonts w:ascii="Arial" w:hAnsi="Arial" w:cs="Arial"/>
          <w:b/>
          <w:color w:val="000000"/>
          <w:sz w:val="20"/>
          <w:szCs w:val="20"/>
        </w:rPr>
        <w:t>TROISIÈME CAS : seule la situation de CCF de première a été réalisée ; il manque la note de terminale (le dossier n'a pu être réalisé ou n’est pas accessible)</w:t>
      </w:r>
    </w:p>
    <w:p w:rsidR="00CF6A34" w:rsidRDefault="007C6948">
      <w:pPr>
        <w:spacing w:after="0" w:line="240" w:lineRule="auto"/>
        <w:jc w:val="both"/>
      </w:pPr>
      <w:r>
        <w:rPr>
          <w:rFonts w:ascii="Arial" w:hAnsi="Arial" w:cs="Arial"/>
          <w:sz w:val="20"/>
          <w:szCs w:val="20"/>
        </w:rPr>
        <w:t>La note reportée dans le livret scolaire est</w:t>
      </w:r>
      <w:r>
        <w:rPr>
          <w:rFonts w:ascii="Arial" w:hAnsi="Arial" w:cs="Arial"/>
          <w:color w:val="000000"/>
          <w:sz w:val="20"/>
          <w:szCs w:val="20"/>
        </w:rPr>
        <w:t xml:space="preserve"> la somme de la note de CCF de </w:t>
      </w:r>
      <w:r>
        <w:rPr>
          <w:rFonts w:ascii="Arial" w:hAnsi="Arial" w:cs="Arial"/>
          <w:sz w:val="20"/>
          <w:szCs w:val="20"/>
        </w:rPr>
        <w:t>première année (rapportée sur 6 points) et de la note de contrôle continu (rapportée sur 14 points) s’appuyant sur les évaluations réalisées durant l’année de l’examen au regard des compétences ciblées (ci-dessous) et pouvant prendre en compte un bilan de compétences intégrant des activités non notées, la progression, l’implication ou l’intérêt de l’élève. Les</w:t>
      </w:r>
      <w:r>
        <w:rPr>
          <w:rFonts w:ascii="Arial" w:hAnsi="Arial" w:cs="Arial"/>
          <w:color w:val="000000"/>
          <w:sz w:val="20"/>
          <w:szCs w:val="20"/>
        </w:rPr>
        <w:t xml:space="preserve"> professeurs identifient les évaluations supports et leur pondération pour la production de la note de contrôle continu. </w:t>
      </w:r>
    </w:p>
    <w:p w:rsidR="00CF6A34" w:rsidRDefault="00CF6A34">
      <w:pPr>
        <w:spacing w:after="0" w:line="240" w:lineRule="auto"/>
        <w:rPr>
          <w:rFonts w:ascii="Arial" w:hAnsi="Arial" w:cs="Arial"/>
          <w:color w:val="000000"/>
          <w:sz w:val="20"/>
          <w:szCs w:val="20"/>
        </w:rPr>
      </w:pPr>
    </w:p>
    <w:p w:rsidR="00CF6A34" w:rsidRDefault="007C6948">
      <w:pPr>
        <w:spacing w:after="0" w:line="240" w:lineRule="auto"/>
        <w:rPr>
          <w:rFonts w:ascii="Arial" w:hAnsi="Arial" w:cs="Arial"/>
          <w:b/>
          <w:color w:val="000000"/>
          <w:sz w:val="20"/>
          <w:szCs w:val="20"/>
        </w:rPr>
      </w:pPr>
      <w:r>
        <w:rPr>
          <w:rFonts w:ascii="Arial" w:hAnsi="Arial" w:cs="Arial"/>
          <w:b/>
          <w:color w:val="000000"/>
          <w:sz w:val="20"/>
          <w:szCs w:val="20"/>
        </w:rPr>
        <w:t xml:space="preserve">QUATRIÈME CAS : Aucune situation n’a été réalisée (ex : Bac Pro en un an ou absence d’enseignement de la discipline en classe de première). </w:t>
      </w:r>
    </w:p>
    <w:p w:rsidR="00CF6A34" w:rsidRDefault="007C6948">
      <w:pPr>
        <w:spacing w:after="0" w:line="240" w:lineRule="auto"/>
        <w:jc w:val="both"/>
      </w:pPr>
      <w:r>
        <w:rPr>
          <w:rFonts w:ascii="Arial" w:hAnsi="Arial" w:cs="Arial"/>
          <w:sz w:val="20"/>
          <w:szCs w:val="20"/>
        </w:rPr>
        <w:t>La note de contrôle continu tient lieu d’évaluation pour l’U6. Elle s’appuie sur les évaluations réalisées en cours de formation durant l’année de l’examen et peut prendre en compte un bilan de compétences intégrant des activités non notées, la progression, l’implication ou l’intérêt de l’élève.</w:t>
      </w:r>
    </w:p>
    <w:p w:rsidR="00CF6A34" w:rsidRDefault="00CF6A34">
      <w:pPr>
        <w:spacing w:after="0" w:line="240" w:lineRule="auto"/>
        <w:jc w:val="both"/>
        <w:rPr>
          <w:rFonts w:ascii="Arial" w:hAnsi="Arial" w:cs="Arial"/>
          <w:sz w:val="20"/>
        </w:rPr>
      </w:pPr>
    </w:p>
    <w:p w:rsidR="00CF6A34" w:rsidRDefault="007C6948">
      <w:pPr>
        <w:spacing w:after="0" w:line="240" w:lineRule="auto"/>
        <w:jc w:val="both"/>
        <w:rPr>
          <w:rFonts w:ascii="Arial" w:hAnsi="Arial" w:cs="Arial"/>
          <w:b/>
          <w:sz w:val="20"/>
        </w:rPr>
      </w:pPr>
      <w:r>
        <w:rPr>
          <w:rFonts w:ascii="Arial" w:hAnsi="Arial" w:cs="Arial"/>
          <w:b/>
          <w:sz w:val="20"/>
        </w:rPr>
        <w:t>Rappel des compétences visées en terminale</w:t>
      </w:r>
    </w:p>
    <w:p w:rsidR="00CF6A34" w:rsidRDefault="007C6948">
      <w:pPr>
        <w:spacing w:after="0" w:line="240" w:lineRule="auto"/>
        <w:jc w:val="both"/>
        <w:rPr>
          <w:rFonts w:ascii="Arial" w:hAnsi="Arial" w:cs="Arial"/>
          <w:color w:val="000000"/>
          <w:sz w:val="20"/>
          <w:szCs w:val="20"/>
        </w:rPr>
      </w:pPr>
      <w:r>
        <w:rPr>
          <w:rFonts w:ascii="Arial" w:hAnsi="Arial" w:cs="Arial"/>
          <w:color w:val="000000"/>
          <w:sz w:val="20"/>
          <w:szCs w:val="20"/>
        </w:rPr>
        <w:t>Le candidat choisit l'un des champs et doit montrer qu'il est capable :</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D’exploiter des références à des fins créatives ou documentaires.</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De situer des œuvres ou des produits dans leur contexte de création, identifier des convergences entre différents domaines artistiques.</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De s’impliquer dans un projet de conception, proposer des réponses variées, créatives et pertinentes, réaliser une production de qualité, la présenter de manière explicite : visuellement à l’aide des outils d’expression plastique adaptés, oralement et par écrit.</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lastRenderedPageBreak/>
        <w:t>De confronter son point de vue à celui d’autrui, développer des arguments pour justifier ses positions et exercer un jugement critique.</w:t>
      </w:r>
    </w:p>
    <w:p w:rsidR="00CF6A34" w:rsidRDefault="00CF6A34">
      <w:pPr>
        <w:spacing w:after="0" w:line="240" w:lineRule="auto"/>
        <w:jc w:val="both"/>
        <w:rPr>
          <w:szCs w:val="20"/>
        </w:rPr>
      </w:pPr>
    </w:p>
    <w:p w:rsidR="00CF6A34" w:rsidRDefault="00CF6A34">
      <w:pPr>
        <w:spacing w:after="0" w:line="240" w:lineRule="auto"/>
        <w:jc w:val="both"/>
        <w:rPr>
          <w:szCs w:val="20"/>
        </w:rPr>
      </w:pPr>
    </w:p>
    <w:p w:rsidR="00CF6A34" w:rsidRDefault="00CF6A34">
      <w:pPr>
        <w:spacing w:after="0" w:line="240" w:lineRule="auto"/>
        <w:jc w:val="both"/>
        <w:rPr>
          <w:rFonts w:ascii="Arial" w:hAnsi="Arial" w:cs="Arial"/>
          <w:color w:val="000000"/>
          <w:sz w:val="20"/>
          <w:szCs w:val="20"/>
        </w:rPr>
      </w:pPr>
    </w:p>
    <w:p w:rsidR="00CF6A34" w:rsidRDefault="007C6948">
      <w:pPr>
        <w:pStyle w:val="Paragraphedeliste"/>
        <w:numPr>
          <w:ilvl w:val="0"/>
          <w:numId w:val="3"/>
        </w:numPr>
        <w:spacing w:after="0" w:line="240" w:lineRule="auto"/>
        <w:jc w:val="both"/>
        <w:rPr>
          <w:rFonts w:ascii="Arial" w:hAnsi="Arial" w:cs="Arial"/>
          <w:b/>
          <w:color w:val="000000"/>
          <w:sz w:val="20"/>
          <w:szCs w:val="20"/>
        </w:rPr>
      </w:pPr>
      <w:r>
        <w:rPr>
          <w:rFonts w:ascii="Arial" w:hAnsi="Arial" w:cs="Arial"/>
          <w:b/>
          <w:color w:val="000000"/>
          <w:sz w:val="20"/>
          <w:szCs w:val="20"/>
        </w:rPr>
        <w:t>CERTIFICAT D’APTITUDE PROFESSIONNELLE – CAP, unité facultative UF1</w:t>
      </w:r>
    </w:p>
    <w:p w:rsidR="00CF6A34" w:rsidRDefault="00CF6A34">
      <w:pPr>
        <w:spacing w:after="0" w:line="240" w:lineRule="auto"/>
        <w:jc w:val="both"/>
        <w:rPr>
          <w:rFonts w:ascii="Arial" w:hAnsi="Arial" w:cs="Arial"/>
          <w:b/>
          <w:color w:val="000000"/>
          <w:sz w:val="20"/>
          <w:szCs w:val="20"/>
          <w:shd w:val="clear" w:color="auto" w:fill="FFFF00"/>
        </w:rPr>
      </w:pPr>
    </w:p>
    <w:p w:rsidR="00CF6A34" w:rsidRDefault="007C6948">
      <w:pPr>
        <w:spacing w:after="0" w:line="240" w:lineRule="auto"/>
        <w:jc w:val="both"/>
        <w:rPr>
          <w:rFonts w:ascii="Arial" w:hAnsi="Arial" w:cs="Arial"/>
          <w:b/>
          <w:color w:val="000000"/>
          <w:sz w:val="20"/>
          <w:szCs w:val="20"/>
        </w:rPr>
      </w:pPr>
      <w:r>
        <w:rPr>
          <w:rFonts w:ascii="Arial" w:hAnsi="Arial" w:cs="Arial"/>
          <w:b/>
          <w:color w:val="000000"/>
          <w:sz w:val="20"/>
          <w:szCs w:val="20"/>
        </w:rPr>
        <w:t xml:space="preserve">Les arts appliqués et cultures artistiques ne sont pas évalués en CAP hormis pour certaines spécialités qui les proposent en option facultative. Pour ces spécialités le principe du CCF est généralement retenu. </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Armurerie (fabrication et réparation)</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Art et technique de la bijouterie-joaillerie</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Arts de la dentelle options fuseaux et aiguille</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Arts de la reliure</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Assistant(e) technique en milieux familial et collectif</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Charpentier bois</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Constructeur bois</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Ébéniste</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Esthétique, cosmétique parfumerie</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Menuisier fabricant de menuiserie, mobilier et agencement</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Menuisier installateur</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Métiers de la coiffure</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Signalétique et décors graphiques</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Tapissier-tapissière d’ameublement en décor</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Tapissier, tapissière d’ameublement en siège</w:t>
      </w:r>
    </w:p>
    <w:p w:rsidR="00CF6A34" w:rsidRDefault="00CF6A34">
      <w:pPr>
        <w:spacing w:after="0" w:line="240" w:lineRule="auto"/>
        <w:jc w:val="both"/>
      </w:pPr>
    </w:p>
    <w:p w:rsidR="00CF6A34" w:rsidRDefault="007C6948">
      <w:pPr>
        <w:spacing w:after="0" w:line="240" w:lineRule="auto"/>
        <w:jc w:val="both"/>
        <w:rPr>
          <w:rFonts w:ascii="Arial" w:hAnsi="Arial" w:cs="Arial"/>
          <w:color w:val="000000"/>
          <w:sz w:val="20"/>
          <w:szCs w:val="20"/>
        </w:rPr>
      </w:pPr>
      <w:r>
        <w:rPr>
          <w:rFonts w:ascii="Arial" w:hAnsi="Arial" w:cs="Arial"/>
          <w:color w:val="000000"/>
          <w:sz w:val="20"/>
          <w:szCs w:val="20"/>
        </w:rPr>
        <w:t>L’évaluation s’effectue lors de la dernière année de formation au cours de deux situations successives et complémentaires qui ont un poids égal.</w:t>
      </w:r>
    </w:p>
    <w:p w:rsidR="00CF6A34" w:rsidRDefault="007C6948">
      <w:pPr>
        <w:spacing w:after="0" w:line="240" w:lineRule="auto"/>
        <w:jc w:val="both"/>
        <w:rPr>
          <w:rFonts w:ascii="Arial" w:hAnsi="Arial" w:cs="Arial"/>
          <w:b/>
          <w:color w:val="000000"/>
          <w:sz w:val="20"/>
          <w:szCs w:val="20"/>
        </w:rPr>
      </w:pPr>
      <w:r>
        <w:rPr>
          <w:rFonts w:ascii="Arial" w:hAnsi="Arial" w:cs="Arial"/>
          <w:b/>
          <w:color w:val="000000"/>
          <w:sz w:val="20"/>
          <w:szCs w:val="20"/>
        </w:rPr>
        <w:t xml:space="preserve">Première situation </w:t>
      </w:r>
      <w:r>
        <w:rPr>
          <w:rFonts w:ascii="Arial" w:hAnsi="Arial" w:cs="Arial"/>
          <w:color w:val="000000"/>
          <w:sz w:val="20"/>
          <w:szCs w:val="20"/>
        </w:rPr>
        <w:t xml:space="preserve">à mi-parcours notée sur </w:t>
      </w:r>
      <w:r>
        <w:rPr>
          <w:rFonts w:ascii="Arial" w:hAnsi="Arial" w:cs="Arial"/>
          <w:b/>
          <w:color w:val="000000"/>
          <w:sz w:val="20"/>
          <w:szCs w:val="20"/>
        </w:rPr>
        <w:t>10 points</w:t>
      </w:r>
    </w:p>
    <w:p w:rsidR="00CF6A34" w:rsidRDefault="007C6948">
      <w:pPr>
        <w:spacing w:after="0" w:line="240" w:lineRule="auto"/>
        <w:jc w:val="both"/>
        <w:rPr>
          <w:rFonts w:ascii="Arial" w:hAnsi="Arial" w:cs="Arial"/>
          <w:b/>
          <w:color w:val="000000"/>
          <w:sz w:val="20"/>
          <w:szCs w:val="20"/>
        </w:rPr>
      </w:pPr>
      <w:r>
        <w:rPr>
          <w:rFonts w:ascii="Arial" w:hAnsi="Arial" w:cs="Arial"/>
          <w:b/>
          <w:color w:val="000000"/>
          <w:sz w:val="20"/>
          <w:szCs w:val="20"/>
        </w:rPr>
        <w:t xml:space="preserve">Deuxième situation </w:t>
      </w:r>
      <w:r>
        <w:rPr>
          <w:rFonts w:ascii="Arial" w:hAnsi="Arial" w:cs="Arial"/>
          <w:color w:val="000000"/>
          <w:sz w:val="20"/>
          <w:szCs w:val="20"/>
        </w:rPr>
        <w:t xml:space="preserve">en fin de formation notée sur </w:t>
      </w:r>
      <w:r>
        <w:rPr>
          <w:rFonts w:ascii="Arial" w:hAnsi="Arial" w:cs="Arial"/>
          <w:b/>
          <w:color w:val="000000"/>
          <w:sz w:val="20"/>
          <w:szCs w:val="20"/>
        </w:rPr>
        <w:t>10 points</w:t>
      </w:r>
    </w:p>
    <w:p w:rsidR="00CF6A34" w:rsidRDefault="00CF6A34">
      <w:pPr>
        <w:spacing w:after="0" w:line="240" w:lineRule="auto"/>
        <w:rPr>
          <w:rFonts w:ascii="Arial" w:hAnsi="Arial" w:cs="Arial"/>
          <w:b/>
          <w:color w:val="000000"/>
          <w:sz w:val="20"/>
          <w:szCs w:val="20"/>
        </w:rPr>
      </w:pPr>
    </w:p>
    <w:p w:rsidR="00CF6A34" w:rsidRDefault="007C6948">
      <w:pPr>
        <w:spacing w:after="0" w:line="240" w:lineRule="auto"/>
        <w:rPr>
          <w:rFonts w:ascii="Arial" w:hAnsi="Arial" w:cs="Arial"/>
          <w:b/>
          <w:color w:val="000000"/>
          <w:sz w:val="20"/>
          <w:szCs w:val="20"/>
        </w:rPr>
      </w:pPr>
      <w:r>
        <w:rPr>
          <w:rFonts w:ascii="Arial" w:hAnsi="Arial" w:cs="Arial"/>
          <w:b/>
          <w:color w:val="000000"/>
          <w:sz w:val="20"/>
          <w:szCs w:val="20"/>
        </w:rPr>
        <w:t>TROIS CAS POSSIBLES</w:t>
      </w:r>
    </w:p>
    <w:p w:rsidR="00CF6A34" w:rsidRDefault="00CF6A34">
      <w:pPr>
        <w:spacing w:after="0" w:line="240" w:lineRule="auto"/>
        <w:rPr>
          <w:rFonts w:ascii="Arial" w:hAnsi="Arial" w:cs="Arial"/>
          <w:b/>
          <w:color w:val="000000"/>
          <w:sz w:val="20"/>
          <w:szCs w:val="20"/>
        </w:rPr>
      </w:pPr>
    </w:p>
    <w:p w:rsidR="00CF6A34" w:rsidRDefault="007C6948">
      <w:pPr>
        <w:pStyle w:val="Paragraphedeliste"/>
        <w:numPr>
          <w:ilvl w:val="0"/>
          <w:numId w:val="4"/>
        </w:numPr>
        <w:spacing w:after="0" w:line="240" w:lineRule="auto"/>
      </w:pPr>
      <w:r>
        <w:rPr>
          <w:rFonts w:ascii="Arial" w:hAnsi="Arial" w:cs="Arial"/>
          <w:b/>
          <w:color w:val="000000"/>
          <w:sz w:val="20"/>
          <w:szCs w:val="20"/>
        </w:rPr>
        <w:t xml:space="preserve">PREMIER CAS : les situations de CCF ont été réalisées. </w:t>
      </w:r>
      <w:r>
        <w:rPr>
          <w:rFonts w:ascii="Arial" w:hAnsi="Arial" w:cs="Arial"/>
          <w:color w:val="000000"/>
          <w:sz w:val="20"/>
          <w:szCs w:val="20"/>
        </w:rPr>
        <w:t xml:space="preserve">La note est reportée sur le livret au regard de l’unité concernée. </w:t>
      </w:r>
    </w:p>
    <w:p w:rsidR="00CF6A34" w:rsidRDefault="00CF6A34">
      <w:pPr>
        <w:spacing w:after="0" w:line="240" w:lineRule="auto"/>
        <w:rPr>
          <w:rFonts w:ascii="Arial" w:hAnsi="Arial" w:cs="Arial"/>
          <w:color w:val="000000"/>
          <w:sz w:val="20"/>
          <w:szCs w:val="20"/>
        </w:rPr>
      </w:pPr>
    </w:p>
    <w:p w:rsidR="00CF6A34" w:rsidRDefault="007C6948">
      <w:pPr>
        <w:pStyle w:val="Paragraphedeliste"/>
        <w:numPr>
          <w:ilvl w:val="0"/>
          <w:numId w:val="4"/>
        </w:numPr>
        <w:spacing w:after="0" w:line="240" w:lineRule="auto"/>
        <w:rPr>
          <w:rFonts w:ascii="Arial" w:hAnsi="Arial" w:cs="Arial"/>
          <w:b/>
          <w:color w:val="000000"/>
          <w:sz w:val="20"/>
          <w:szCs w:val="20"/>
        </w:rPr>
      </w:pPr>
      <w:r>
        <w:rPr>
          <w:rFonts w:ascii="Arial" w:hAnsi="Arial" w:cs="Arial"/>
          <w:b/>
          <w:color w:val="000000"/>
          <w:sz w:val="20"/>
          <w:szCs w:val="20"/>
        </w:rPr>
        <w:t xml:space="preserve">DEUXIÈME CAS : les situations de CCF ont été partiellement réalisées </w:t>
      </w:r>
    </w:p>
    <w:p w:rsidR="00CF6A34" w:rsidRDefault="00CF6A34">
      <w:pPr>
        <w:spacing w:after="0" w:line="240" w:lineRule="auto"/>
        <w:rPr>
          <w:rFonts w:ascii="Arial" w:hAnsi="Arial" w:cs="Arial"/>
          <w:b/>
          <w:color w:val="000000"/>
          <w:sz w:val="20"/>
          <w:szCs w:val="20"/>
        </w:rPr>
      </w:pPr>
    </w:p>
    <w:p w:rsidR="00CF6A34" w:rsidRDefault="007C6948">
      <w:pPr>
        <w:pStyle w:val="Paragraphedeliste"/>
        <w:numPr>
          <w:ilvl w:val="1"/>
          <w:numId w:val="5"/>
        </w:numPr>
        <w:spacing w:after="0" w:line="240" w:lineRule="auto"/>
        <w:jc w:val="both"/>
      </w:pPr>
      <w:r>
        <w:rPr>
          <w:rFonts w:ascii="Arial" w:hAnsi="Arial" w:cs="Arial"/>
          <w:b/>
          <w:color w:val="000000"/>
          <w:sz w:val="20"/>
          <w:szCs w:val="20"/>
        </w:rPr>
        <w:t xml:space="preserve">Les situations de CCF ont été partiellement réalisées et la note qui en résulte </w:t>
      </w:r>
      <w:r>
        <w:rPr>
          <w:rFonts w:ascii="Arial" w:hAnsi="Arial" w:cs="Arial"/>
          <w:b/>
          <w:sz w:val="20"/>
          <w:szCs w:val="20"/>
        </w:rPr>
        <w:t>reflète le niveau attendu d’acquisition des compétences pour obtenir le diplôme par l’élève</w:t>
      </w:r>
      <w:r>
        <w:rPr>
          <w:rFonts w:ascii="Arial" w:hAnsi="Arial" w:cs="Arial"/>
          <w:sz w:val="20"/>
          <w:szCs w:val="20"/>
        </w:rPr>
        <w:t xml:space="preserve">. Dans ce cas, il s’agit de retenir cette note comme représentative du niveau atteint et la reporter sur le livret. </w:t>
      </w:r>
      <w:r>
        <w:rPr>
          <w:rFonts w:ascii="Arial" w:hAnsi="Arial" w:cs="Arial"/>
          <w:bCs/>
          <w:sz w:val="20"/>
          <w:szCs w:val="20"/>
        </w:rPr>
        <w:t xml:space="preserve">Pas de contrôle continu à rajouter. </w:t>
      </w:r>
    </w:p>
    <w:p w:rsidR="00CF6A34" w:rsidRDefault="00CF6A34">
      <w:pPr>
        <w:pStyle w:val="Paragraphedeliste"/>
        <w:spacing w:after="0" w:line="240" w:lineRule="auto"/>
        <w:ind w:left="1080"/>
        <w:jc w:val="both"/>
        <w:rPr>
          <w:rFonts w:ascii="Arial" w:hAnsi="Arial" w:cs="Arial"/>
          <w:sz w:val="20"/>
          <w:szCs w:val="20"/>
        </w:rPr>
      </w:pPr>
    </w:p>
    <w:p w:rsidR="00CF6A34" w:rsidRDefault="007C6948">
      <w:pPr>
        <w:pStyle w:val="Paragraphedeliste"/>
        <w:numPr>
          <w:ilvl w:val="1"/>
          <w:numId w:val="5"/>
        </w:numPr>
        <w:spacing w:after="0" w:line="240" w:lineRule="auto"/>
        <w:jc w:val="both"/>
      </w:pPr>
      <w:r>
        <w:rPr>
          <w:rFonts w:ascii="Arial" w:hAnsi="Arial" w:cs="Arial"/>
          <w:b/>
          <w:color w:val="000000"/>
          <w:sz w:val="20"/>
          <w:szCs w:val="20"/>
        </w:rPr>
        <w:t xml:space="preserve">Les situations de CCF ont été partiellement réalisées et la note qui en découle </w:t>
      </w:r>
      <w:r>
        <w:rPr>
          <w:rFonts w:ascii="Arial" w:hAnsi="Arial" w:cs="Arial"/>
          <w:b/>
          <w:color w:val="000000"/>
          <w:sz w:val="20"/>
          <w:szCs w:val="20"/>
          <w:u w:val="single"/>
        </w:rPr>
        <w:t xml:space="preserve">ne reflète pas </w:t>
      </w:r>
      <w:r>
        <w:rPr>
          <w:rFonts w:ascii="Arial" w:hAnsi="Arial" w:cs="Arial"/>
          <w:b/>
          <w:color w:val="000000"/>
          <w:sz w:val="20"/>
          <w:szCs w:val="20"/>
        </w:rPr>
        <w:t>le niveau attendu d’acquisition des compétences par l’élève pour obtenir l’unité.</w:t>
      </w:r>
    </w:p>
    <w:p w:rsidR="00CF6A34" w:rsidRDefault="007C6948">
      <w:pPr>
        <w:pStyle w:val="Paragraphedeliste"/>
        <w:spacing w:after="0" w:line="240" w:lineRule="auto"/>
        <w:ind w:left="1080"/>
        <w:jc w:val="both"/>
      </w:pPr>
      <w:r>
        <w:rPr>
          <w:rFonts w:ascii="Arial" w:hAnsi="Arial" w:cs="Arial"/>
          <w:color w:val="000000"/>
          <w:sz w:val="20"/>
          <w:szCs w:val="20"/>
        </w:rPr>
        <w:t>Dans ce cas, la note reportée sur le livret scolaire est la somme de la note de CCF et de la note de contrôle continu (rapportée sur le nombre de points attendus par l’unité facultative concernée). Le contrôle continu s’appuie sur les évaluations réalisées durant l’année de l’examen au regard des compétences ciblées</w:t>
      </w:r>
      <w:r>
        <w:rPr>
          <w:rFonts w:ascii="Arial" w:eastAsia="Arial" w:hAnsi="Arial" w:cs="Arial"/>
          <w:color w:val="000000"/>
          <w:sz w:val="20"/>
        </w:rPr>
        <w:t xml:space="preserve"> et peut prendre en compte un bilan de compétences intégrant des activités non notées, la progression, l’implication ou l’intérêt de l’élève</w:t>
      </w:r>
      <w:r>
        <w:rPr>
          <w:rFonts w:ascii="Arial" w:hAnsi="Arial" w:cs="Arial"/>
          <w:color w:val="000000"/>
          <w:sz w:val="20"/>
          <w:szCs w:val="20"/>
        </w:rPr>
        <w:t>. Les professeurs identifient les évaluations supports et leur pondération pour la production de la note de contrôle continu.</w:t>
      </w:r>
      <w:r>
        <w:rPr>
          <w:rFonts w:ascii="Arial" w:hAnsi="Arial" w:cs="Arial"/>
          <w:sz w:val="20"/>
          <w:szCs w:val="20"/>
        </w:rPr>
        <w:t xml:space="preserve"> </w:t>
      </w:r>
    </w:p>
    <w:p w:rsidR="00CF6A34" w:rsidRDefault="00CF6A34">
      <w:pPr>
        <w:pStyle w:val="Paragraphedeliste"/>
        <w:spacing w:after="0" w:line="240" w:lineRule="auto"/>
        <w:ind w:left="1080"/>
        <w:jc w:val="both"/>
        <w:rPr>
          <w:rFonts w:ascii="Arial" w:hAnsi="Arial" w:cs="Arial"/>
          <w:sz w:val="20"/>
          <w:szCs w:val="20"/>
        </w:rPr>
      </w:pPr>
    </w:p>
    <w:p w:rsidR="00CF6A34" w:rsidRDefault="007C6948">
      <w:pPr>
        <w:pStyle w:val="Paragraphedeliste"/>
        <w:numPr>
          <w:ilvl w:val="0"/>
          <w:numId w:val="4"/>
        </w:numPr>
        <w:spacing w:after="0" w:line="240" w:lineRule="auto"/>
        <w:jc w:val="both"/>
      </w:pPr>
      <w:r>
        <w:rPr>
          <w:rFonts w:ascii="Arial" w:hAnsi="Arial" w:cs="Arial"/>
          <w:b/>
          <w:color w:val="000000"/>
          <w:sz w:val="20"/>
          <w:szCs w:val="20"/>
        </w:rPr>
        <w:t xml:space="preserve">TROISIÈME CAS : les situations de CCF n’ont pas été effectuées (le dossier n'a pu être réalisé ou n’est pas accessible). </w:t>
      </w:r>
      <w:r>
        <w:rPr>
          <w:rFonts w:ascii="Arial" w:hAnsi="Arial" w:cs="Arial"/>
          <w:bCs/>
          <w:color w:val="000000"/>
          <w:sz w:val="20"/>
          <w:szCs w:val="20"/>
        </w:rPr>
        <w:t xml:space="preserve">La </w:t>
      </w:r>
      <w:r>
        <w:rPr>
          <w:rFonts w:ascii="Arial" w:hAnsi="Arial" w:cs="Arial"/>
          <w:bCs/>
          <w:sz w:val="20"/>
          <w:szCs w:val="20"/>
        </w:rPr>
        <w:t>note</w:t>
      </w:r>
      <w:r>
        <w:rPr>
          <w:rFonts w:ascii="Arial" w:hAnsi="Arial" w:cs="Arial"/>
          <w:sz w:val="20"/>
          <w:szCs w:val="20"/>
        </w:rPr>
        <w:t xml:space="preserve"> à retenir est la note de contrôle continu </w:t>
      </w:r>
      <w:r>
        <w:rPr>
          <w:rFonts w:ascii="Arial" w:hAnsi="Arial" w:cs="Arial"/>
          <w:color w:val="000000"/>
          <w:sz w:val="20"/>
          <w:szCs w:val="20"/>
        </w:rPr>
        <w:t xml:space="preserve">(rapportée sur le nombre de points attendus par l’unité facultative concernée) </w:t>
      </w:r>
      <w:r>
        <w:rPr>
          <w:rFonts w:ascii="Arial" w:hAnsi="Arial" w:cs="Arial"/>
          <w:sz w:val="20"/>
          <w:szCs w:val="20"/>
        </w:rPr>
        <w:t>s’appuyant sur les évaluations réalisées durant l’année de l’examen au regard des compétences ciblées</w:t>
      </w:r>
      <w:r>
        <w:rPr>
          <w:rFonts w:ascii="Arial" w:eastAsia="Arial" w:hAnsi="Arial" w:cs="Arial"/>
          <w:color w:val="000000"/>
          <w:sz w:val="20"/>
        </w:rPr>
        <w:t xml:space="preserve"> et pouvant prendre en compte un bilan de compétences intégrant des activités non notées, la progression, l’implication ou l’intérêt de l’élève</w:t>
      </w:r>
      <w:r>
        <w:rPr>
          <w:rFonts w:ascii="Arial" w:hAnsi="Arial" w:cs="Arial"/>
          <w:sz w:val="20"/>
          <w:szCs w:val="20"/>
        </w:rPr>
        <w:t>. Les professeurs identifient les évaluations supports et leur pondération pour la production de la note de contrôle continu. Cette note est reportée dans le livret scolaire.</w:t>
      </w:r>
    </w:p>
    <w:p w:rsidR="00CF6A34" w:rsidRDefault="00CF6A34">
      <w:pPr>
        <w:spacing w:after="0" w:line="240" w:lineRule="auto"/>
        <w:jc w:val="both"/>
        <w:rPr>
          <w:rFonts w:ascii="Arial" w:hAnsi="Arial" w:cs="Arial"/>
          <w:color w:val="000000"/>
          <w:sz w:val="20"/>
          <w:szCs w:val="20"/>
        </w:rPr>
      </w:pPr>
    </w:p>
    <w:p w:rsidR="00CF6A34" w:rsidRDefault="00CF6A34">
      <w:pPr>
        <w:spacing w:after="0" w:line="240" w:lineRule="auto"/>
        <w:jc w:val="both"/>
        <w:rPr>
          <w:rFonts w:ascii="Arial" w:hAnsi="Arial" w:cs="Arial"/>
          <w:color w:val="000000"/>
          <w:sz w:val="20"/>
          <w:szCs w:val="20"/>
        </w:rPr>
      </w:pPr>
    </w:p>
    <w:p w:rsidR="00CF6A34" w:rsidRDefault="007C6948">
      <w:pPr>
        <w:pStyle w:val="Paragraphedeliste"/>
        <w:numPr>
          <w:ilvl w:val="0"/>
          <w:numId w:val="2"/>
        </w:numPr>
        <w:spacing w:after="0" w:line="240" w:lineRule="auto"/>
        <w:jc w:val="both"/>
      </w:pPr>
      <w:r>
        <w:rPr>
          <w:rFonts w:ascii="Arial" w:hAnsi="Arial" w:cs="Arial"/>
          <w:b/>
          <w:color w:val="000000"/>
          <w:sz w:val="28"/>
          <w:szCs w:val="28"/>
        </w:rPr>
        <w:lastRenderedPageBreak/>
        <w:t>ENSEIGNEMENTS PROFESSIONNELS</w:t>
      </w:r>
      <w:r>
        <w:rPr>
          <w:rFonts w:ascii="Arial" w:hAnsi="Arial" w:cs="Arial"/>
          <w:b/>
          <w:color w:val="000000"/>
          <w:sz w:val="20"/>
          <w:szCs w:val="20"/>
        </w:rPr>
        <w:t xml:space="preserve"> </w:t>
      </w:r>
    </w:p>
    <w:p w:rsidR="00CF6A34" w:rsidRDefault="007C6948">
      <w:pPr>
        <w:pStyle w:val="Paragraphedeliste"/>
        <w:spacing w:after="0" w:line="240" w:lineRule="auto"/>
        <w:jc w:val="both"/>
      </w:pPr>
      <w:r>
        <w:rPr>
          <w:rFonts w:ascii="Arial" w:hAnsi="Arial" w:cs="Arial"/>
          <w:b/>
          <w:color w:val="000000"/>
          <w:sz w:val="24"/>
          <w:szCs w:val="24"/>
        </w:rPr>
        <w:t xml:space="preserve">Arts appliqués au métier, cultures artistiques (ou histoire des styles,…) et enseignements de spécialité </w:t>
      </w:r>
    </w:p>
    <w:p w:rsidR="00CF6A34" w:rsidRDefault="00CF6A34">
      <w:pPr>
        <w:spacing w:after="0" w:line="240" w:lineRule="auto"/>
        <w:rPr>
          <w:rFonts w:ascii="Arial" w:hAnsi="Arial" w:cs="Arial"/>
          <w:b/>
          <w:color w:val="000000"/>
          <w:sz w:val="20"/>
          <w:szCs w:val="20"/>
        </w:rPr>
      </w:pPr>
    </w:p>
    <w:p w:rsidR="00CF6A34" w:rsidRDefault="007C6948">
      <w:pPr>
        <w:spacing w:after="0" w:line="240" w:lineRule="auto"/>
        <w:rPr>
          <w:rFonts w:ascii="Arial" w:eastAsia="Arial" w:hAnsi="Arial" w:cs="Arial"/>
          <w:color w:val="000000"/>
          <w:sz w:val="20"/>
        </w:rPr>
      </w:pPr>
      <w:r>
        <w:rPr>
          <w:rFonts w:ascii="Arial" w:hAnsi="Arial" w:cs="Arial"/>
          <w:b/>
          <w:color w:val="000000"/>
          <w:sz w:val="20"/>
          <w:szCs w:val="20"/>
        </w:rPr>
        <w:t>Remarques :</w:t>
      </w:r>
    </w:p>
    <w:p w:rsidR="00CF6A34" w:rsidRDefault="007C6948">
      <w:pPr>
        <w:spacing w:after="0" w:line="240" w:lineRule="auto"/>
        <w:rPr>
          <w:rFonts w:ascii="Arial" w:eastAsia="Arial" w:hAnsi="Arial" w:cs="Arial"/>
          <w:sz w:val="20"/>
          <w:szCs w:val="20"/>
        </w:rPr>
      </w:pPr>
      <w:r>
        <w:rPr>
          <w:rFonts w:ascii="Arial" w:eastAsia="Arial" w:hAnsi="Arial" w:cs="Arial"/>
          <w:sz w:val="20"/>
        </w:rPr>
        <w:t>Pour une épreuve ou sous épreuve comprenant des parties d’épreuves, une note est déterminée (par CCF, contrôle continu ou combinaison des deux) au regard des compétences ciblées pour chaque partie d’épreuve. La note d’unité portée sur le livret scolaire est la moyenne de ces notes en respectant la pondération de l’épreuve.</w:t>
      </w:r>
    </w:p>
    <w:p w:rsidR="00CF6A34" w:rsidRDefault="00CF6A34">
      <w:pPr>
        <w:spacing w:after="0" w:line="240" w:lineRule="auto"/>
        <w:rPr>
          <w:rFonts w:ascii="Arial" w:hAnsi="Arial" w:cs="Arial"/>
          <w:b/>
          <w:color w:val="000000"/>
          <w:sz w:val="20"/>
          <w:szCs w:val="20"/>
        </w:rPr>
      </w:pPr>
    </w:p>
    <w:p w:rsidR="00CF6A34" w:rsidRDefault="007C6948">
      <w:pPr>
        <w:spacing w:after="0" w:line="240" w:lineRule="auto"/>
        <w:jc w:val="both"/>
        <w:rPr>
          <w:rFonts w:ascii="Times New Roman" w:hAnsi="Times New Roman"/>
          <w:b/>
          <w:i/>
        </w:rPr>
      </w:pPr>
      <w:r>
        <w:rPr>
          <w:rFonts w:ascii="Times New Roman" w:hAnsi="Times New Roman"/>
          <w:b/>
          <w:i/>
        </w:rPr>
        <w:t xml:space="preserve">Exemples : </w:t>
      </w:r>
    </w:p>
    <w:p w:rsidR="00CF6A34" w:rsidRDefault="007C6948">
      <w:pPr>
        <w:spacing w:after="0" w:line="240" w:lineRule="auto"/>
        <w:jc w:val="both"/>
        <w:rPr>
          <w:rFonts w:ascii="Times New Roman" w:hAnsi="Times New Roman"/>
          <w:b/>
          <w:i/>
        </w:rPr>
      </w:pPr>
      <w:r>
        <w:rPr>
          <w:rFonts w:ascii="Times New Roman" w:hAnsi="Times New Roman"/>
          <w:b/>
          <w:i/>
        </w:rPr>
        <w:t>La sous-unité « réalisation d’un ouvrage » de l’unité U1 du BMA ébéniste s’obtient par la moyenne d’une note liée à l’analyse technique d’un produit (coefficient 2), d’une note liée à la préparation de la fabrication et de l’installation d’un ouvrage (coefficient 2) et d’une note liée à la fabrication d’un ouvrage (coefficient 4).</w:t>
      </w:r>
    </w:p>
    <w:p w:rsidR="00CF6A34" w:rsidRDefault="00CF6A34">
      <w:pPr>
        <w:spacing w:after="0" w:line="240" w:lineRule="auto"/>
        <w:jc w:val="both"/>
        <w:rPr>
          <w:rFonts w:ascii="Times New Roman" w:hAnsi="Times New Roman"/>
          <w:b/>
          <w:i/>
        </w:rPr>
      </w:pPr>
    </w:p>
    <w:p w:rsidR="00CF6A34" w:rsidRDefault="007C6948">
      <w:pPr>
        <w:spacing w:after="0" w:line="240" w:lineRule="auto"/>
        <w:jc w:val="both"/>
        <w:rPr>
          <w:rFonts w:ascii="Times New Roman" w:hAnsi="Times New Roman"/>
          <w:b/>
          <w:i/>
        </w:rPr>
      </w:pPr>
      <w:r>
        <w:rPr>
          <w:rFonts w:ascii="Times New Roman" w:hAnsi="Times New Roman"/>
          <w:b/>
          <w:i/>
        </w:rPr>
        <w:t>L’unité UP1 « Culture, analyse et réalisation graphiques » du CAP SDG s’obtient par la moyenne d’une note liée aux Cultures artistiques (40 pts) et d’une note liée aux Arts appliqués (60 pts)</w:t>
      </w:r>
      <w:r>
        <w:rPr>
          <w:rFonts w:ascii="Times New Roman" w:hAnsi="Times New Roman"/>
          <w:b/>
          <w:i/>
          <w:szCs w:val="20"/>
        </w:rPr>
        <w:t>.</w:t>
      </w:r>
    </w:p>
    <w:p w:rsidR="00CF6A34" w:rsidRDefault="00CF6A34">
      <w:pPr>
        <w:spacing w:before="60" w:after="0"/>
        <w:ind w:left="284"/>
        <w:rPr>
          <w:rFonts w:cs="Calibri"/>
          <w:sz w:val="24"/>
        </w:rPr>
      </w:pPr>
    </w:p>
    <w:p w:rsidR="00CF6A34" w:rsidRDefault="00CF6A34">
      <w:pPr>
        <w:spacing w:after="0" w:line="240" w:lineRule="auto"/>
        <w:rPr>
          <w:rFonts w:ascii="Arial" w:hAnsi="Arial" w:cs="Arial"/>
          <w:b/>
          <w:color w:val="000000"/>
          <w:sz w:val="20"/>
          <w:szCs w:val="20"/>
        </w:rPr>
      </w:pPr>
    </w:p>
    <w:p w:rsidR="00CF6A34" w:rsidRDefault="007C6948">
      <w:pPr>
        <w:pStyle w:val="Paragraphedeliste"/>
        <w:numPr>
          <w:ilvl w:val="0"/>
          <w:numId w:val="15"/>
        </w:numPr>
        <w:spacing w:after="0" w:line="240" w:lineRule="auto"/>
        <w:jc w:val="both"/>
      </w:pPr>
      <w:r>
        <w:rPr>
          <w:rFonts w:ascii="Arial" w:hAnsi="Arial" w:cs="Arial"/>
          <w:b/>
          <w:color w:val="000000"/>
          <w:sz w:val="20"/>
          <w:szCs w:val="20"/>
        </w:rPr>
        <w:t>Unités certificatives hors projet</w:t>
      </w:r>
    </w:p>
    <w:p w:rsidR="00CF6A34" w:rsidRDefault="00CF6A34">
      <w:pPr>
        <w:spacing w:after="0" w:line="240" w:lineRule="auto"/>
        <w:rPr>
          <w:rFonts w:ascii="Arial" w:hAnsi="Arial" w:cs="Arial"/>
          <w:b/>
          <w:sz w:val="20"/>
          <w:szCs w:val="20"/>
          <w:shd w:val="clear" w:color="auto" w:fill="FFFF00"/>
        </w:rPr>
      </w:pPr>
    </w:p>
    <w:p w:rsidR="00CF6A34" w:rsidRDefault="007C6948">
      <w:pPr>
        <w:spacing w:after="0" w:line="240" w:lineRule="auto"/>
        <w:rPr>
          <w:rFonts w:ascii="Arial" w:hAnsi="Arial" w:cs="Arial"/>
          <w:b/>
          <w:color w:val="000000"/>
          <w:sz w:val="20"/>
          <w:szCs w:val="20"/>
        </w:rPr>
      </w:pPr>
      <w:r>
        <w:rPr>
          <w:rFonts w:ascii="Arial" w:hAnsi="Arial" w:cs="Arial"/>
          <w:b/>
          <w:color w:val="000000"/>
          <w:sz w:val="20"/>
          <w:szCs w:val="20"/>
        </w:rPr>
        <w:t>TROIS CAS POSSIBLES</w:t>
      </w:r>
    </w:p>
    <w:p w:rsidR="00CF6A34" w:rsidRDefault="00CF6A34">
      <w:pPr>
        <w:spacing w:after="0" w:line="240" w:lineRule="auto"/>
      </w:pPr>
    </w:p>
    <w:p w:rsidR="00CF6A34" w:rsidRDefault="007C6948">
      <w:pPr>
        <w:pStyle w:val="Paragraphedeliste"/>
        <w:numPr>
          <w:ilvl w:val="0"/>
          <w:numId w:val="6"/>
        </w:numPr>
        <w:spacing w:after="0" w:line="240" w:lineRule="auto"/>
        <w:rPr>
          <w:rFonts w:ascii="Arial" w:hAnsi="Arial" w:cs="Arial"/>
          <w:b/>
          <w:color w:val="000000"/>
          <w:sz w:val="20"/>
          <w:szCs w:val="20"/>
        </w:rPr>
      </w:pPr>
      <w:r>
        <w:rPr>
          <w:rFonts w:ascii="Arial" w:hAnsi="Arial" w:cs="Arial"/>
          <w:b/>
          <w:color w:val="000000"/>
          <w:sz w:val="20"/>
          <w:szCs w:val="20"/>
        </w:rPr>
        <w:t>PREMIER CAS : la (ou les) situation(s) de CCF ont été réalisée(s).</w:t>
      </w:r>
    </w:p>
    <w:p w:rsidR="00CF6A34" w:rsidRDefault="007C6948">
      <w:pPr>
        <w:pStyle w:val="Paragraphedeliste"/>
        <w:numPr>
          <w:ilvl w:val="0"/>
          <w:numId w:val="6"/>
        </w:numPr>
        <w:spacing w:after="0" w:line="240" w:lineRule="auto"/>
      </w:pPr>
      <w:r>
        <w:rPr>
          <w:rFonts w:ascii="Arial" w:hAnsi="Arial" w:cs="Arial"/>
          <w:b/>
          <w:color w:val="000000"/>
          <w:sz w:val="20"/>
          <w:szCs w:val="20"/>
        </w:rPr>
        <w:t>La note est reportée sur le livret au regard de l’unité concernée</w:t>
      </w:r>
      <w:r>
        <w:rPr>
          <w:rFonts w:ascii="Arial" w:hAnsi="Arial" w:cs="Arial"/>
          <w:color w:val="000000"/>
          <w:sz w:val="20"/>
          <w:szCs w:val="20"/>
        </w:rPr>
        <w:t>. La note finale est calculée selon le coefficient et le nombre de points attendus.</w:t>
      </w:r>
    </w:p>
    <w:p w:rsidR="00CF6A34" w:rsidRDefault="00CF6A34">
      <w:pPr>
        <w:spacing w:after="0" w:line="240" w:lineRule="auto"/>
        <w:rPr>
          <w:rFonts w:ascii="Arial" w:hAnsi="Arial" w:cs="Arial"/>
          <w:color w:val="000000"/>
          <w:sz w:val="20"/>
          <w:szCs w:val="20"/>
        </w:rPr>
      </w:pPr>
    </w:p>
    <w:p w:rsidR="00CF6A34" w:rsidRDefault="007C6948">
      <w:pPr>
        <w:pStyle w:val="Paragraphedeliste"/>
        <w:numPr>
          <w:ilvl w:val="0"/>
          <w:numId w:val="6"/>
        </w:numPr>
        <w:spacing w:after="0" w:line="240" w:lineRule="auto"/>
        <w:rPr>
          <w:rFonts w:ascii="Arial" w:hAnsi="Arial" w:cs="Arial"/>
          <w:b/>
          <w:color w:val="000000"/>
          <w:sz w:val="20"/>
          <w:szCs w:val="20"/>
        </w:rPr>
      </w:pPr>
      <w:r>
        <w:rPr>
          <w:rFonts w:ascii="Arial" w:hAnsi="Arial" w:cs="Arial"/>
          <w:b/>
          <w:color w:val="000000"/>
          <w:sz w:val="20"/>
          <w:szCs w:val="20"/>
        </w:rPr>
        <w:t xml:space="preserve">DEUXIÈME CAS : la ou les situation(s) de CCF ont été partiellement réalisée(s) </w:t>
      </w:r>
    </w:p>
    <w:p w:rsidR="00CF6A34" w:rsidRDefault="00CF6A34">
      <w:pPr>
        <w:spacing w:after="0" w:line="240" w:lineRule="auto"/>
        <w:rPr>
          <w:rFonts w:ascii="Arial" w:hAnsi="Arial" w:cs="Arial"/>
          <w:b/>
          <w:color w:val="000000"/>
          <w:sz w:val="20"/>
          <w:szCs w:val="20"/>
        </w:rPr>
      </w:pPr>
    </w:p>
    <w:p w:rsidR="00CF6A34" w:rsidRDefault="007C6948">
      <w:pPr>
        <w:pStyle w:val="Paragraphedeliste"/>
        <w:numPr>
          <w:ilvl w:val="0"/>
          <w:numId w:val="7"/>
        </w:numPr>
        <w:spacing w:after="0" w:line="240" w:lineRule="auto"/>
        <w:jc w:val="both"/>
      </w:pPr>
      <w:r>
        <w:rPr>
          <w:rFonts w:ascii="Arial" w:hAnsi="Arial" w:cs="Arial"/>
          <w:b/>
          <w:color w:val="000000"/>
          <w:sz w:val="20"/>
          <w:szCs w:val="20"/>
        </w:rPr>
        <w:t xml:space="preserve">la note qui en découle reflète du niveau d’acquisition des compétences attendu par l’élève pour obtenir l’unité. </w:t>
      </w:r>
      <w:r>
        <w:rPr>
          <w:rFonts w:ascii="Arial" w:hAnsi="Arial" w:cs="Arial"/>
          <w:bCs/>
          <w:sz w:val="20"/>
        </w:rPr>
        <w:t>Dans ce cas, cette note</w:t>
      </w:r>
      <w:r>
        <w:rPr>
          <w:rFonts w:ascii="Arial" w:hAnsi="Arial" w:cs="Arial"/>
          <w:sz w:val="20"/>
        </w:rPr>
        <w:t xml:space="preserve"> est reporter sur le livret scolaire. Pas de </w:t>
      </w:r>
      <w:r>
        <w:rPr>
          <w:rFonts w:ascii="Arial" w:hAnsi="Arial" w:cs="Arial"/>
          <w:color w:val="000000"/>
          <w:sz w:val="20"/>
          <w:szCs w:val="20"/>
        </w:rPr>
        <w:t xml:space="preserve">contrôle continu </w:t>
      </w:r>
      <w:r>
        <w:rPr>
          <w:rFonts w:ascii="Arial" w:hAnsi="Arial" w:cs="Arial"/>
          <w:sz w:val="20"/>
        </w:rPr>
        <w:t xml:space="preserve">à rajouter. </w:t>
      </w:r>
    </w:p>
    <w:p w:rsidR="00CF6A34" w:rsidRDefault="00CF6A34">
      <w:pPr>
        <w:pStyle w:val="Paragraphedeliste"/>
        <w:spacing w:after="0" w:line="240" w:lineRule="auto"/>
        <w:ind w:left="1776"/>
        <w:jc w:val="both"/>
        <w:rPr>
          <w:rFonts w:ascii="Arial" w:hAnsi="Arial" w:cs="Arial"/>
          <w:sz w:val="20"/>
        </w:rPr>
      </w:pPr>
    </w:p>
    <w:p w:rsidR="00CF6A34" w:rsidRDefault="007C6948">
      <w:pPr>
        <w:pStyle w:val="Paragraphedeliste"/>
        <w:numPr>
          <w:ilvl w:val="0"/>
          <w:numId w:val="8"/>
        </w:numPr>
        <w:spacing w:after="0" w:line="240" w:lineRule="auto"/>
        <w:jc w:val="both"/>
      </w:pPr>
      <w:r>
        <w:rPr>
          <w:rFonts w:ascii="Arial" w:hAnsi="Arial" w:cs="Arial"/>
          <w:b/>
          <w:color w:val="000000"/>
          <w:sz w:val="20"/>
          <w:szCs w:val="20"/>
        </w:rPr>
        <w:t xml:space="preserve">la note qui en découle ne reflète pas du niveau attendu d’acquisition des compétences par l’élève pour obtenir le diplôme. </w:t>
      </w:r>
      <w:r>
        <w:rPr>
          <w:rFonts w:ascii="Arial" w:hAnsi="Arial" w:cs="Arial"/>
          <w:bCs/>
          <w:color w:val="000000"/>
          <w:sz w:val="20"/>
          <w:szCs w:val="20"/>
        </w:rPr>
        <w:t>Dans ce cas,</w:t>
      </w:r>
      <w:r>
        <w:rPr>
          <w:rFonts w:ascii="Arial" w:hAnsi="Arial" w:cs="Arial"/>
          <w:b/>
          <w:color w:val="000000"/>
          <w:sz w:val="20"/>
          <w:szCs w:val="20"/>
        </w:rPr>
        <w:t xml:space="preserve"> </w:t>
      </w:r>
      <w:r>
        <w:rPr>
          <w:rFonts w:ascii="Arial" w:hAnsi="Arial" w:cs="Arial"/>
          <w:color w:val="000000"/>
          <w:sz w:val="20"/>
          <w:szCs w:val="20"/>
        </w:rPr>
        <w:t>la note reportée sur le livret scolaire est la somme de la note de CCF et de la note de</w:t>
      </w:r>
      <w:r>
        <w:rPr>
          <w:rFonts w:ascii="Arial" w:hAnsi="Arial" w:cs="Arial"/>
          <w:b/>
          <w:color w:val="000000"/>
          <w:sz w:val="20"/>
          <w:szCs w:val="20"/>
        </w:rPr>
        <w:t xml:space="preserve"> </w:t>
      </w:r>
      <w:r>
        <w:rPr>
          <w:rFonts w:ascii="Arial" w:hAnsi="Arial" w:cs="Arial"/>
          <w:bCs/>
          <w:color w:val="000000"/>
          <w:sz w:val="20"/>
          <w:szCs w:val="20"/>
        </w:rPr>
        <w:t>contrôle</w:t>
      </w:r>
      <w:r>
        <w:rPr>
          <w:rFonts w:ascii="Arial" w:hAnsi="Arial" w:cs="Arial"/>
          <w:b/>
          <w:color w:val="000000"/>
          <w:sz w:val="20"/>
          <w:szCs w:val="20"/>
        </w:rPr>
        <w:t xml:space="preserve"> </w:t>
      </w:r>
      <w:r>
        <w:rPr>
          <w:rFonts w:ascii="Arial" w:hAnsi="Arial" w:cs="Arial"/>
          <w:bCs/>
          <w:color w:val="000000"/>
          <w:sz w:val="20"/>
          <w:szCs w:val="20"/>
        </w:rPr>
        <w:t>continu</w:t>
      </w:r>
      <w:r>
        <w:rPr>
          <w:rFonts w:ascii="Arial" w:hAnsi="Arial" w:cs="Arial"/>
          <w:b/>
          <w:color w:val="000000"/>
          <w:sz w:val="20"/>
          <w:szCs w:val="20"/>
        </w:rPr>
        <w:t xml:space="preserve"> </w:t>
      </w:r>
      <w:r>
        <w:rPr>
          <w:rFonts w:ascii="Arial" w:hAnsi="Arial" w:cs="Arial"/>
          <w:color w:val="000000"/>
          <w:sz w:val="20"/>
          <w:szCs w:val="20"/>
        </w:rPr>
        <w:t>(rapportée sur le nombre de points attendus par l’unité certificative concernée). Le contrôle continu s’appuie sur les évaluations réalisées durant la l’année de l’examen au regard des compétences ciblées</w:t>
      </w:r>
      <w:r>
        <w:rPr>
          <w:rFonts w:ascii="Arial" w:eastAsia="Arial" w:hAnsi="Arial" w:cs="Arial"/>
          <w:color w:val="000000"/>
          <w:sz w:val="20"/>
        </w:rPr>
        <w:t xml:space="preserve"> et peut prendre en compte un bilan de compétences intégrant des activités non notées, la progression, l’implication ou l’intérêt de l’élève</w:t>
      </w:r>
      <w:r>
        <w:rPr>
          <w:rFonts w:ascii="Arial" w:hAnsi="Arial" w:cs="Arial"/>
          <w:color w:val="000000"/>
          <w:sz w:val="20"/>
          <w:szCs w:val="20"/>
        </w:rPr>
        <w:t>. Les professeurs identifient les évaluations supports et leur pondération pour la production de la note de contrôle continu.</w:t>
      </w:r>
    </w:p>
    <w:p w:rsidR="00CF6A34" w:rsidRDefault="00CF6A34">
      <w:pPr>
        <w:pStyle w:val="Paragraphedeliste"/>
        <w:spacing w:after="0" w:line="240" w:lineRule="auto"/>
        <w:ind w:left="1776"/>
        <w:rPr>
          <w:rFonts w:ascii="Arial" w:hAnsi="Arial" w:cs="Arial"/>
          <w:color w:val="000000"/>
          <w:sz w:val="20"/>
          <w:szCs w:val="20"/>
        </w:rPr>
      </w:pPr>
    </w:p>
    <w:p w:rsidR="00CF6A34" w:rsidRDefault="007C6948">
      <w:pPr>
        <w:pStyle w:val="Paragraphedeliste"/>
        <w:numPr>
          <w:ilvl w:val="0"/>
          <w:numId w:val="1"/>
        </w:numPr>
        <w:spacing w:after="0" w:line="240" w:lineRule="auto"/>
        <w:jc w:val="both"/>
      </w:pPr>
      <w:r>
        <w:rPr>
          <w:rFonts w:ascii="Arial" w:hAnsi="Arial" w:cs="Arial"/>
          <w:b/>
          <w:color w:val="000000"/>
          <w:sz w:val="20"/>
          <w:szCs w:val="20"/>
        </w:rPr>
        <w:t xml:space="preserve">TROISIÈME CAS : la ou les situation(s) de CCF n’ont pas été réalisée(s) </w:t>
      </w:r>
      <w:r>
        <w:rPr>
          <w:rFonts w:ascii="Arial" w:hAnsi="Arial" w:cs="Arial"/>
          <w:b/>
          <w:bCs/>
        </w:rPr>
        <w:t xml:space="preserve">ou </w:t>
      </w:r>
      <w:r>
        <w:rPr>
          <w:rFonts w:ascii="Arial" w:hAnsi="Arial" w:cs="Arial"/>
          <w:b/>
          <w:bCs/>
          <w:sz w:val="20"/>
          <w:szCs w:val="20"/>
        </w:rPr>
        <w:t>l’unité ou la sous unité est normalement validée par une épreuve ponctuelle.</w:t>
      </w:r>
      <w:r>
        <w:rPr>
          <w:rFonts w:ascii="Arial" w:hAnsi="Arial" w:cs="Arial"/>
          <w:b/>
          <w:color w:val="000000"/>
          <w:sz w:val="20"/>
          <w:szCs w:val="20"/>
        </w:rPr>
        <w:t xml:space="preserve"> </w:t>
      </w:r>
      <w:r>
        <w:rPr>
          <w:rFonts w:ascii="Arial" w:hAnsi="Arial" w:cs="Arial"/>
          <w:sz w:val="20"/>
          <w:szCs w:val="20"/>
        </w:rPr>
        <w:t xml:space="preserve">La note à retenir est la note de contrôle continu (rapportée sur le nombre de points attendus et du coefficient) s’appuyant sur les évaluations réalisées durant </w:t>
      </w:r>
      <w:r>
        <w:rPr>
          <w:rFonts w:ascii="Arial" w:hAnsi="Arial" w:cs="Arial"/>
          <w:color w:val="000000"/>
          <w:sz w:val="20"/>
          <w:szCs w:val="20"/>
        </w:rPr>
        <w:t>l’année de l’examen au</w:t>
      </w:r>
      <w:r>
        <w:rPr>
          <w:rFonts w:ascii="Arial" w:hAnsi="Arial" w:cs="Arial"/>
          <w:sz w:val="20"/>
          <w:szCs w:val="20"/>
        </w:rPr>
        <w:t xml:space="preserve"> regard des compétences ciblées et </w:t>
      </w:r>
      <w:r>
        <w:rPr>
          <w:rFonts w:ascii="Arial" w:eastAsia="Arial" w:hAnsi="Arial" w:cs="Arial"/>
          <w:color w:val="000000"/>
          <w:sz w:val="20"/>
        </w:rPr>
        <w:t>pouvant prendre en compte un bilan de compétences intégrant des activités non notées, la progression, l’implication ou l’intérêt de l’élève</w:t>
      </w:r>
      <w:r>
        <w:rPr>
          <w:rFonts w:ascii="Arial" w:hAnsi="Arial" w:cs="Arial"/>
          <w:sz w:val="20"/>
          <w:szCs w:val="20"/>
        </w:rPr>
        <w:t>. Les professeurs identifient les évaluations supports et leur pondération pour la production de la note de contrôle continu. Cette note est reportée dans le livret scolaire.</w:t>
      </w:r>
    </w:p>
    <w:p w:rsidR="00CF6A34" w:rsidRDefault="00CF6A34">
      <w:pPr>
        <w:pStyle w:val="Paragraphedeliste"/>
        <w:spacing w:after="0" w:line="240" w:lineRule="auto"/>
        <w:jc w:val="both"/>
        <w:rPr>
          <w:rFonts w:ascii="Arial" w:hAnsi="Arial" w:cs="Arial"/>
          <w:sz w:val="20"/>
          <w:szCs w:val="20"/>
        </w:rPr>
      </w:pPr>
    </w:p>
    <w:p w:rsidR="00CF6A34" w:rsidRDefault="007C6948">
      <w:pPr>
        <w:pStyle w:val="Paragraphedeliste"/>
        <w:numPr>
          <w:ilvl w:val="0"/>
          <w:numId w:val="15"/>
        </w:numPr>
        <w:spacing w:after="0" w:line="240" w:lineRule="auto"/>
        <w:jc w:val="both"/>
        <w:rPr>
          <w:rFonts w:ascii="Arial" w:hAnsi="Arial" w:cs="Arial"/>
          <w:b/>
          <w:color w:val="000000"/>
          <w:sz w:val="20"/>
          <w:szCs w:val="20"/>
        </w:rPr>
      </w:pPr>
      <w:r>
        <w:rPr>
          <w:rFonts w:ascii="Arial" w:hAnsi="Arial" w:cs="Arial"/>
          <w:b/>
          <w:color w:val="000000"/>
          <w:sz w:val="20"/>
          <w:szCs w:val="20"/>
        </w:rPr>
        <w:t xml:space="preserve">Unités </w:t>
      </w:r>
      <w:r>
        <w:rPr>
          <w:rFonts w:ascii="Arial" w:hAnsi="Arial" w:cs="Arial"/>
          <w:b/>
          <w:sz w:val="20"/>
          <w:szCs w:val="20"/>
        </w:rPr>
        <w:t xml:space="preserve">certificatives </w:t>
      </w:r>
      <w:r>
        <w:rPr>
          <w:rFonts w:ascii="Arial" w:hAnsi="Arial" w:cs="Arial"/>
          <w:b/>
          <w:color w:val="000000"/>
          <w:sz w:val="20"/>
          <w:szCs w:val="20"/>
        </w:rPr>
        <w:t>liées à un projet de réalisation et /ou à la réalisation d’un dossier</w:t>
      </w:r>
    </w:p>
    <w:p w:rsidR="00CF6A34" w:rsidRDefault="00CF6A34">
      <w:pPr>
        <w:spacing w:after="0" w:line="240" w:lineRule="auto"/>
        <w:rPr>
          <w:rFonts w:ascii="Arial" w:hAnsi="Arial" w:cs="Arial"/>
          <w:b/>
          <w:color w:val="000000"/>
          <w:sz w:val="20"/>
          <w:szCs w:val="20"/>
        </w:rPr>
      </w:pPr>
    </w:p>
    <w:p w:rsidR="00CF6A34" w:rsidRDefault="007C6948">
      <w:pPr>
        <w:spacing w:after="0" w:line="240" w:lineRule="auto"/>
        <w:jc w:val="both"/>
        <w:rPr>
          <w:rFonts w:ascii="Arial" w:hAnsi="Arial" w:cs="Arial"/>
          <w:b/>
        </w:rPr>
      </w:pPr>
      <w:r>
        <w:rPr>
          <w:rFonts w:ascii="Arial" w:hAnsi="Arial" w:cs="Arial"/>
          <w:b/>
        </w:rPr>
        <w:t>Exemple : Unité U2 en BMA</w:t>
      </w:r>
    </w:p>
    <w:p w:rsidR="00CF6A34" w:rsidRDefault="00CF6A34">
      <w:pPr>
        <w:spacing w:after="0" w:line="240" w:lineRule="auto"/>
        <w:rPr>
          <w:rFonts w:ascii="Arial" w:hAnsi="Arial" w:cs="Arial"/>
          <w:b/>
          <w:color w:val="000000"/>
          <w:sz w:val="20"/>
          <w:szCs w:val="20"/>
        </w:rPr>
      </w:pPr>
    </w:p>
    <w:p w:rsidR="00CF6A34" w:rsidRDefault="007C6948">
      <w:pPr>
        <w:spacing w:after="0" w:line="240" w:lineRule="auto"/>
      </w:pPr>
      <w:r>
        <w:rPr>
          <w:rFonts w:ascii="Arial" w:hAnsi="Arial" w:cs="Arial"/>
          <w:b/>
          <w:color w:val="000000"/>
          <w:sz w:val="20"/>
          <w:szCs w:val="20"/>
        </w:rPr>
        <w:t>PREMIER CAS :</w:t>
      </w:r>
      <w:r>
        <w:rPr>
          <w:rFonts w:ascii="Arial" w:hAnsi="Arial" w:cs="Arial"/>
          <w:sz w:val="20"/>
          <w:szCs w:val="20"/>
        </w:rPr>
        <w:t xml:space="preserve"> la réalisation de tout ou partie du dossier fera l'objet d'une note :</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Si la note reflète le niveau atteint par l’élève, cette note est reportée dans le livret scolaire.</w:t>
      </w:r>
    </w:p>
    <w:p w:rsidR="00CF6A34" w:rsidRDefault="007C6948">
      <w:pPr>
        <w:pStyle w:val="Paragraphedeliste"/>
        <w:numPr>
          <w:ilvl w:val="0"/>
          <w:numId w:val="1"/>
        </w:numPr>
        <w:spacing w:after="0" w:line="240" w:lineRule="auto"/>
        <w:jc w:val="both"/>
        <w:rPr>
          <w:rFonts w:ascii="Arial" w:hAnsi="Arial" w:cs="Arial"/>
          <w:sz w:val="20"/>
          <w:szCs w:val="20"/>
        </w:rPr>
      </w:pPr>
      <w:r>
        <w:rPr>
          <w:rFonts w:ascii="Arial" w:hAnsi="Arial" w:cs="Arial"/>
          <w:sz w:val="20"/>
          <w:szCs w:val="20"/>
        </w:rPr>
        <w:t xml:space="preserve">Si la note ne reflète pas le niveau atteint par l’élève, elle est complétée d’une note de contrôle continu s’appuyant sur les évaluations réalisées durant l’année de l’examen au regard des compétences </w:t>
      </w:r>
      <w:r>
        <w:rPr>
          <w:rFonts w:ascii="Arial" w:hAnsi="Arial" w:cs="Arial"/>
          <w:sz w:val="20"/>
          <w:szCs w:val="20"/>
        </w:rPr>
        <w:lastRenderedPageBreak/>
        <w:t>ciblées par l’unité certificative</w:t>
      </w:r>
      <w:r>
        <w:rPr>
          <w:rFonts w:ascii="Arial" w:eastAsia="Arial" w:hAnsi="Arial" w:cs="Arial"/>
          <w:color w:val="000000"/>
          <w:sz w:val="20"/>
        </w:rPr>
        <w:t xml:space="preserve"> et pouvant prendre en compte un bilan de compétences intégrant des activités non notées, la progression, l’implication ou l’intérêt de l’élève</w:t>
      </w:r>
      <w:r>
        <w:rPr>
          <w:rFonts w:ascii="Arial" w:hAnsi="Arial" w:cs="Arial"/>
          <w:sz w:val="20"/>
          <w:szCs w:val="20"/>
        </w:rPr>
        <w:t>.</w:t>
      </w:r>
    </w:p>
    <w:p w:rsidR="00CF6A34" w:rsidRDefault="00CF6A34">
      <w:pPr>
        <w:spacing w:after="0" w:line="240" w:lineRule="auto"/>
        <w:rPr>
          <w:rFonts w:ascii="Arial" w:hAnsi="Arial" w:cs="Arial"/>
          <w:b/>
          <w:color w:val="000000"/>
          <w:sz w:val="20"/>
          <w:szCs w:val="20"/>
          <w:shd w:val="clear" w:color="auto" w:fill="00FFFF"/>
        </w:rPr>
      </w:pPr>
    </w:p>
    <w:p w:rsidR="00CF6A34" w:rsidRDefault="007C6948">
      <w:pPr>
        <w:spacing w:after="0" w:line="240" w:lineRule="auto"/>
        <w:rPr>
          <w:rFonts w:ascii="Arial" w:hAnsi="Arial" w:cs="Arial"/>
          <w:b/>
          <w:color w:val="000000"/>
          <w:sz w:val="20"/>
          <w:szCs w:val="20"/>
        </w:rPr>
      </w:pPr>
      <w:r>
        <w:rPr>
          <w:rFonts w:ascii="Arial" w:hAnsi="Arial" w:cs="Arial"/>
          <w:b/>
          <w:color w:val="000000"/>
          <w:sz w:val="20"/>
          <w:szCs w:val="20"/>
        </w:rPr>
        <w:t>DEUXIÈME CAS : le dossier n'a pu être réalisé ou partiellement ou n’est pas accessible</w:t>
      </w:r>
    </w:p>
    <w:p w:rsidR="00CF6A34" w:rsidRDefault="007C6948">
      <w:pPr>
        <w:spacing w:after="0" w:line="240" w:lineRule="auto"/>
      </w:pPr>
      <w:r>
        <w:rPr>
          <w:rFonts w:ascii="Arial" w:hAnsi="Arial" w:cs="Arial"/>
          <w:sz w:val="20"/>
          <w:szCs w:val="20"/>
        </w:rPr>
        <w:t xml:space="preserve">La note reportée dans le livret scolaire est la note de contrôle continu </w:t>
      </w:r>
      <w:r>
        <w:rPr>
          <w:rFonts w:ascii="Arial" w:hAnsi="Arial" w:cs="Arial"/>
          <w:color w:val="000000"/>
          <w:sz w:val="20"/>
          <w:szCs w:val="20"/>
        </w:rPr>
        <w:t>s’appuyant sur les évaluations réalisées durant l’année de l’examen au regard des compétences ciblées et</w:t>
      </w:r>
      <w:r>
        <w:rPr>
          <w:rFonts w:ascii="Arial" w:hAnsi="Arial" w:cs="Arial"/>
          <w:b/>
          <w:color w:val="000000"/>
          <w:sz w:val="20"/>
          <w:szCs w:val="20"/>
        </w:rPr>
        <w:t xml:space="preserve"> </w:t>
      </w:r>
      <w:r>
        <w:rPr>
          <w:rFonts w:ascii="Arial" w:eastAsia="Arial" w:hAnsi="Arial" w:cs="Arial"/>
          <w:color w:val="000000"/>
          <w:sz w:val="20"/>
        </w:rPr>
        <w:t>pouvant prendre en compte un bilan de compétences intégrant des activités non notées, la progression, l’implication ou l’intérêt de l’élève</w:t>
      </w:r>
      <w:r>
        <w:rPr>
          <w:rFonts w:ascii="Arial" w:hAnsi="Arial" w:cs="Arial"/>
          <w:b/>
          <w:color w:val="000000"/>
          <w:sz w:val="20"/>
          <w:szCs w:val="20"/>
        </w:rPr>
        <w:t xml:space="preserve">. </w:t>
      </w:r>
      <w:r>
        <w:rPr>
          <w:rFonts w:ascii="Arial" w:hAnsi="Arial" w:cs="Arial"/>
          <w:sz w:val="20"/>
          <w:szCs w:val="20"/>
        </w:rPr>
        <w:t>Les professeurs identifient les évaluations supports et leur pondération pour la production de la note de contrôle continu.</w:t>
      </w:r>
      <w:r>
        <w:rPr>
          <w:rFonts w:ascii="Arial" w:hAnsi="Arial" w:cs="Arial"/>
          <w:sz w:val="20"/>
          <w:shd w:val="clear" w:color="auto" w:fill="00FFFF"/>
        </w:rPr>
        <w:t xml:space="preserve"> </w:t>
      </w:r>
    </w:p>
    <w:p w:rsidR="00CF6A34" w:rsidRDefault="00CF6A34">
      <w:pPr>
        <w:spacing w:after="0" w:line="240" w:lineRule="auto"/>
        <w:jc w:val="both"/>
        <w:rPr>
          <w:rFonts w:ascii="Arial" w:hAnsi="Arial" w:cs="Arial"/>
          <w:sz w:val="20"/>
          <w:szCs w:val="20"/>
        </w:rPr>
      </w:pPr>
    </w:p>
    <w:p w:rsidR="00CF6A34" w:rsidRDefault="00CF6A34">
      <w:pPr>
        <w:pStyle w:val="Paragraphedeliste"/>
        <w:spacing w:after="0" w:line="240" w:lineRule="auto"/>
        <w:jc w:val="both"/>
        <w:rPr>
          <w:rFonts w:ascii="Arial" w:hAnsi="Arial" w:cs="Arial"/>
          <w:sz w:val="20"/>
          <w:szCs w:val="20"/>
        </w:rPr>
      </w:pPr>
    </w:p>
    <w:p w:rsidR="00CF6A34" w:rsidRDefault="007C6948">
      <w:pPr>
        <w:pStyle w:val="Paragraphedeliste"/>
        <w:numPr>
          <w:ilvl w:val="0"/>
          <w:numId w:val="2"/>
        </w:numPr>
        <w:spacing w:after="0" w:line="240" w:lineRule="auto"/>
        <w:jc w:val="both"/>
      </w:pPr>
      <w:r>
        <w:rPr>
          <w:rFonts w:ascii="Arial" w:hAnsi="Arial" w:cs="Arial"/>
          <w:b/>
          <w:sz w:val="28"/>
          <w:szCs w:val="28"/>
        </w:rPr>
        <w:t xml:space="preserve">LES </w:t>
      </w:r>
      <w:r>
        <w:rPr>
          <w:rFonts w:ascii="Arial" w:hAnsi="Arial" w:cs="Arial"/>
          <w:b/>
          <w:color w:val="000000"/>
          <w:sz w:val="28"/>
          <w:szCs w:val="28"/>
        </w:rPr>
        <w:t xml:space="preserve">PFMP  </w:t>
      </w:r>
    </w:p>
    <w:p w:rsidR="00CF6A34" w:rsidRDefault="00CF6A34">
      <w:pPr>
        <w:spacing w:after="0" w:line="240" w:lineRule="auto"/>
        <w:jc w:val="both"/>
        <w:rPr>
          <w:rFonts w:ascii="Arial" w:hAnsi="Arial" w:cs="Arial"/>
          <w:b/>
          <w:sz w:val="20"/>
          <w:szCs w:val="20"/>
        </w:rPr>
      </w:pPr>
    </w:p>
    <w:p w:rsidR="00CF6A34" w:rsidRDefault="007C6948">
      <w:pPr>
        <w:spacing w:after="0" w:line="240" w:lineRule="auto"/>
        <w:jc w:val="both"/>
        <w:rPr>
          <w:rFonts w:ascii="Arial" w:hAnsi="Arial" w:cs="Arial"/>
          <w:sz w:val="20"/>
          <w:szCs w:val="20"/>
        </w:rPr>
      </w:pPr>
      <w:r>
        <w:rPr>
          <w:rFonts w:ascii="Arial" w:hAnsi="Arial" w:cs="Arial"/>
          <w:b/>
          <w:sz w:val="20"/>
          <w:szCs w:val="20"/>
        </w:rPr>
        <w:t xml:space="preserve">Rappel : </w:t>
      </w:r>
      <w:r>
        <w:rPr>
          <w:rFonts w:ascii="Arial" w:hAnsi="Arial" w:cs="Arial"/>
          <w:sz w:val="20"/>
          <w:szCs w:val="20"/>
        </w:rPr>
        <w:t xml:space="preserve">les PFMP ont été annulées jusqu’à la fin de l’année scolaire. </w:t>
      </w:r>
    </w:p>
    <w:p w:rsidR="00CF6A34" w:rsidRDefault="00CF6A34">
      <w:pPr>
        <w:spacing w:after="0" w:line="240" w:lineRule="auto"/>
        <w:jc w:val="both"/>
        <w:rPr>
          <w:rFonts w:ascii="Arial" w:hAnsi="Arial" w:cs="Arial"/>
          <w:sz w:val="20"/>
          <w:szCs w:val="20"/>
        </w:rPr>
      </w:pPr>
    </w:p>
    <w:p w:rsidR="00CF6A34" w:rsidRDefault="007C6948">
      <w:pPr>
        <w:spacing w:after="0" w:line="240" w:lineRule="auto"/>
        <w:jc w:val="both"/>
        <w:rPr>
          <w:rFonts w:ascii="Arial" w:hAnsi="Arial" w:cs="Arial"/>
          <w:sz w:val="20"/>
          <w:szCs w:val="20"/>
        </w:rPr>
      </w:pPr>
      <w:r>
        <w:rPr>
          <w:rFonts w:ascii="Arial" w:hAnsi="Arial" w:cs="Arial"/>
          <w:sz w:val="20"/>
          <w:szCs w:val="20"/>
        </w:rPr>
        <w:t>Pour les élèves dans l’année d’obtention de leur diplôme (CAP, mention complémentaire, brevet des métiers d’art, baccalauréat professionnel) qui n’ont pas pu effectuer la totalité des semaines de PFMP prévues, une dérogation pourra être accordée par le recteur sur proposition du chef d’établissement. Les élèves de première professionnelle qui n’auraient pu effectuer la totalité des semaines de PFMP prévues pour le diplôme intermédiaire pourront également bénéficier de cette dérogation.</w:t>
      </w:r>
    </w:p>
    <w:p w:rsidR="00CF6A34" w:rsidRDefault="00CF6A34">
      <w:pPr>
        <w:spacing w:after="0" w:line="240" w:lineRule="auto"/>
        <w:jc w:val="both"/>
        <w:rPr>
          <w:rFonts w:ascii="Arial" w:hAnsi="Arial" w:cs="Arial"/>
          <w:sz w:val="20"/>
          <w:szCs w:val="20"/>
        </w:rPr>
      </w:pPr>
    </w:p>
    <w:p w:rsidR="00CF6A34" w:rsidRDefault="007C6948">
      <w:pPr>
        <w:pStyle w:val="Paragraphedeliste"/>
        <w:numPr>
          <w:ilvl w:val="0"/>
          <w:numId w:val="15"/>
        </w:numPr>
        <w:spacing w:after="0" w:line="240" w:lineRule="auto"/>
        <w:jc w:val="both"/>
        <w:rPr>
          <w:rFonts w:ascii="Arial" w:hAnsi="Arial" w:cs="Arial"/>
          <w:sz w:val="20"/>
          <w:szCs w:val="20"/>
        </w:rPr>
      </w:pPr>
      <w:r>
        <w:rPr>
          <w:rFonts w:ascii="Arial" w:hAnsi="Arial" w:cs="Arial"/>
          <w:sz w:val="20"/>
          <w:szCs w:val="20"/>
        </w:rPr>
        <w:t xml:space="preserve">Une fiche récapitulative des périodes de </w:t>
      </w:r>
      <w:r>
        <w:rPr>
          <w:rFonts w:ascii="Arial" w:hAnsi="Arial" w:cs="Arial"/>
          <w:b/>
          <w:sz w:val="20"/>
          <w:szCs w:val="20"/>
        </w:rPr>
        <w:t xml:space="preserve">formation </w:t>
      </w:r>
      <w:r>
        <w:rPr>
          <w:rFonts w:ascii="Arial" w:hAnsi="Arial" w:cs="Arial"/>
          <w:sz w:val="20"/>
          <w:szCs w:val="20"/>
        </w:rPr>
        <w:t>en milieu professionnel est présente dans le livret scolaire. Elle doit permettre d'apprécier, d'une part, la nature et le travail fournis pendant les périodes de formation en milieu professionnel et, d'autre part, leur conformité au regard de la durée réglementairement fixée nécessaire à la validation du diplôme. Elle indique l’évaluation qui en a été faite par les professeurs en termes d’acquis des compétences attendues pour le diplôme visé.</w:t>
      </w:r>
    </w:p>
    <w:p w:rsidR="00CF6A34" w:rsidRDefault="00CF6A34">
      <w:pPr>
        <w:spacing w:after="0" w:line="240" w:lineRule="auto"/>
        <w:jc w:val="both"/>
        <w:rPr>
          <w:rFonts w:ascii="Arial" w:hAnsi="Arial" w:cs="Arial"/>
          <w:sz w:val="20"/>
          <w:szCs w:val="20"/>
        </w:rPr>
      </w:pPr>
    </w:p>
    <w:p w:rsidR="00CF6A34" w:rsidRDefault="007C6948">
      <w:pPr>
        <w:spacing w:after="0" w:line="240" w:lineRule="auto"/>
        <w:jc w:val="both"/>
        <w:rPr>
          <w:rFonts w:ascii="Arial" w:hAnsi="Arial" w:cs="Arial"/>
          <w:b/>
          <w:sz w:val="20"/>
          <w:szCs w:val="20"/>
        </w:rPr>
      </w:pPr>
      <w:r>
        <w:rPr>
          <w:rFonts w:ascii="Arial" w:hAnsi="Arial" w:cs="Arial"/>
          <w:b/>
          <w:sz w:val="20"/>
          <w:szCs w:val="20"/>
        </w:rPr>
        <w:t>En cas de non réalisation de la totalité des semaines de PFMP initialement prévues, il faudra avoir réalisé :</w:t>
      </w:r>
    </w:p>
    <w:p w:rsidR="00CF6A34" w:rsidRDefault="00CF6A34">
      <w:pPr>
        <w:spacing w:after="0" w:line="240" w:lineRule="auto"/>
        <w:jc w:val="both"/>
        <w:rPr>
          <w:rFonts w:ascii="Arial" w:hAnsi="Arial" w:cs="Arial"/>
          <w:sz w:val="20"/>
          <w:szCs w:val="20"/>
        </w:rPr>
      </w:pPr>
    </w:p>
    <w:p w:rsidR="00CF6A34" w:rsidRDefault="007C6948">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5 semaines sur l’ensemble de la scolarité pour l’obtention du CAP en 2 ans</w:t>
      </w:r>
    </w:p>
    <w:p w:rsidR="00CF6A34" w:rsidRDefault="007C6948">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3 semaines sur l’ensemble de la scolarité pour l’obtention du CAP en un an</w:t>
      </w:r>
    </w:p>
    <w:p w:rsidR="00CF6A34" w:rsidRDefault="007C6948">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6 à 8 semaines sur l’ensemble de la scolarité pour l’obtention de la mention complémentaire (la moitié de la durée obligatoire fixée par l’arrêté de spécialité)</w:t>
      </w:r>
    </w:p>
    <w:p w:rsidR="00CF6A34" w:rsidRDefault="007C6948">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6 à 8 semaines (soit, selon les spécialités, la moitié de la durée totale pour l’obtention du brevet des métiers d’art) pour les BMA en 2 ans</w:t>
      </w:r>
    </w:p>
    <w:p w:rsidR="00CF6A34" w:rsidRDefault="007C6948">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4 semaines pour les BMA en 1 an</w:t>
      </w:r>
    </w:p>
    <w:p w:rsidR="00CF6A34" w:rsidRDefault="007C6948">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10 semaines sur l’ensemble de la scolarité pour l’obtention du baccalauréat professionnel</w:t>
      </w:r>
    </w:p>
    <w:p w:rsidR="00CF6A34" w:rsidRDefault="007C6948">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a minima 5 semaines pour un bac professionnel en 1 an</w:t>
      </w:r>
    </w:p>
    <w:p w:rsidR="00CF6A34" w:rsidRDefault="00CF6A34">
      <w:pPr>
        <w:spacing w:after="0" w:line="240" w:lineRule="auto"/>
        <w:jc w:val="both"/>
        <w:rPr>
          <w:rFonts w:ascii="Arial" w:hAnsi="Arial" w:cs="Arial"/>
          <w:sz w:val="20"/>
          <w:szCs w:val="20"/>
        </w:rPr>
      </w:pPr>
    </w:p>
    <w:p w:rsidR="00CF6A34" w:rsidRDefault="007C6948">
      <w:pPr>
        <w:pStyle w:val="Paragraphedeliste"/>
        <w:numPr>
          <w:ilvl w:val="0"/>
          <w:numId w:val="13"/>
        </w:numPr>
        <w:spacing w:after="0" w:line="240" w:lineRule="auto"/>
        <w:jc w:val="both"/>
        <w:rPr>
          <w:rFonts w:ascii="Arial" w:hAnsi="Arial" w:cs="Arial"/>
          <w:sz w:val="20"/>
          <w:szCs w:val="20"/>
        </w:rPr>
      </w:pPr>
      <w:r>
        <w:rPr>
          <w:rFonts w:ascii="Arial" w:hAnsi="Arial" w:cs="Arial"/>
          <w:b/>
          <w:sz w:val="20"/>
          <w:szCs w:val="20"/>
        </w:rPr>
        <w:t>CAP en tant que diplôme intermédiaire au bac professionnel :</w:t>
      </w:r>
      <w:r>
        <w:rPr>
          <w:rFonts w:ascii="Arial" w:hAnsi="Arial" w:cs="Arial"/>
          <w:sz w:val="20"/>
          <w:szCs w:val="20"/>
        </w:rPr>
        <w:t xml:space="preserve"> a minima 8 semaines, mais 4 si l’élève rejoint directement la classe de première en cours de cycle du baccalauréat professionnel sans avoir réalisé la classe de 2nde professionnelle correspondante.</w:t>
      </w:r>
    </w:p>
    <w:p w:rsidR="00CF6A34" w:rsidRDefault="007C6948">
      <w:pPr>
        <w:pStyle w:val="Paragraphedeliste"/>
        <w:numPr>
          <w:ilvl w:val="0"/>
          <w:numId w:val="13"/>
        </w:numPr>
        <w:spacing w:after="0" w:line="240" w:lineRule="auto"/>
        <w:jc w:val="both"/>
        <w:rPr>
          <w:rFonts w:ascii="Arial" w:hAnsi="Arial" w:cs="Arial"/>
          <w:sz w:val="20"/>
          <w:szCs w:val="20"/>
        </w:rPr>
      </w:pPr>
      <w:r>
        <w:rPr>
          <w:rFonts w:ascii="Arial" w:hAnsi="Arial" w:cs="Arial"/>
          <w:b/>
          <w:sz w:val="20"/>
          <w:szCs w:val="20"/>
        </w:rPr>
        <w:t xml:space="preserve">BEP en tant que diplôme intermédiaire au bac professionnel : </w:t>
      </w:r>
      <w:r>
        <w:rPr>
          <w:rFonts w:ascii="Arial" w:hAnsi="Arial" w:cs="Arial"/>
          <w:sz w:val="20"/>
          <w:szCs w:val="20"/>
        </w:rPr>
        <w:t>a minima 6 semaines, mais 3 si l’élève rejoint directement la classe de première en cours de cycle du baccalauréat professionnel sans avoir réalisé la classe de 2nde professionnelle correspondante.</w:t>
      </w:r>
    </w:p>
    <w:p w:rsidR="00CF6A34" w:rsidRDefault="00CF6A34">
      <w:pPr>
        <w:spacing w:after="0" w:line="240" w:lineRule="auto"/>
        <w:jc w:val="both"/>
        <w:rPr>
          <w:rFonts w:ascii="Arial" w:hAnsi="Arial" w:cs="Arial"/>
          <w:b/>
          <w:bCs/>
          <w:sz w:val="20"/>
          <w:szCs w:val="20"/>
        </w:rPr>
      </w:pPr>
    </w:p>
    <w:p w:rsidR="00CF6A34" w:rsidRDefault="007C6948">
      <w:pPr>
        <w:spacing w:after="0" w:line="240" w:lineRule="auto"/>
        <w:jc w:val="both"/>
        <w:rPr>
          <w:rFonts w:ascii="Arial" w:hAnsi="Arial" w:cs="Arial"/>
          <w:b/>
          <w:bCs/>
          <w:sz w:val="20"/>
          <w:szCs w:val="20"/>
        </w:rPr>
      </w:pPr>
      <w:r>
        <w:rPr>
          <w:rFonts w:ascii="Arial" w:hAnsi="Arial" w:cs="Arial"/>
          <w:b/>
          <w:bCs/>
          <w:sz w:val="20"/>
          <w:szCs w:val="20"/>
        </w:rPr>
        <w:t>UNITÉS SOUS-UNITÉS CERTIFICATIVES intégrant l’évaluation des PFMP</w:t>
      </w:r>
    </w:p>
    <w:p w:rsidR="00CF6A34" w:rsidRDefault="007C6948">
      <w:pPr>
        <w:spacing w:after="0" w:line="240" w:lineRule="auto"/>
        <w:jc w:val="both"/>
        <w:rPr>
          <w:rFonts w:ascii="Arial" w:hAnsi="Arial" w:cs="Arial"/>
          <w:sz w:val="20"/>
          <w:szCs w:val="20"/>
        </w:rPr>
      </w:pPr>
      <w:r>
        <w:rPr>
          <w:rFonts w:ascii="Arial" w:hAnsi="Arial" w:cs="Arial"/>
          <w:sz w:val="20"/>
          <w:szCs w:val="20"/>
        </w:rPr>
        <w:t>2 cas de figure :</w:t>
      </w:r>
    </w:p>
    <w:p w:rsidR="00CF6A34" w:rsidRDefault="007C6948">
      <w:pPr>
        <w:pStyle w:val="Paragraphedeliste"/>
        <w:numPr>
          <w:ilvl w:val="0"/>
          <w:numId w:val="1"/>
        </w:numPr>
        <w:spacing w:after="0" w:line="240" w:lineRule="auto"/>
        <w:jc w:val="both"/>
      </w:pPr>
      <w:r>
        <w:rPr>
          <w:rFonts w:ascii="Arial" w:hAnsi="Arial" w:cs="Arial"/>
          <w:b/>
          <w:bCs/>
          <w:sz w:val="20"/>
          <w:szCs w:val="20"/>
        </w:rPr>
        <w:t xml:space="preserve">Si les PFMP ne font habituellement pas l’objet d’une note délivrée pendant la formation en elle-même : </w:t>
      </w:r>
      <w:r>
        <w:rPr>
          <w:rFonts w:ascii="Arial" w:hAnsi="Arial" w:cs="Arial"/>
          <w:bCs/>
          <w:sz w:val="20"/>
          <w:szCs w:val="20"/>
        </w:rPr>
        <w:t>les</w:t>
      </w:r>
      <w:r>
        <w:rPr>
          <w:rFonts w:ascii="Arial" w:hAnsi="Arial" w:cs="Arial"/>
          <w:sz w:val="20"/>
          <w:szCs w:val="20"/>
        </w:rPr>
        <w:t xml:space="preserve"> éléments observés ou évaluations de ces périodes sont pri</w:t>
      </w:r>
      <w:r>
        <w:rPr>
          <w:rFonts w:ascii="Arial" w:hAnsi="Arial" w:cs="Arial"/>
          <w:strike/>
          <w:sz w:val="20"/>
          <w:szCs w:val="20"/>
        </w:rPr>
        <w:t>s</w:t>
      </w:r>
      <w:r>
        <w:rPr>
          <w:rFonts w:ascii="Arial" w:hAnsi="Arial" w:cs="Arial"/>
          <w:sz w:val="20"/>
          <w:szCs w:val="20"/>
        </w:rPr>
        <w:t xml:space="preserve"> en compte dans la note attribuée à chaque unité ou sous unité correspondante.</w:t>
      </w:r>
    </w:p>
    <w:p w:rsidR="00CF6A34" w:rsidRDefault="007C6948">
      <w:pPr>
        <w:pStyle w:val="Paragraphedeliste"/>
        <w:numPr>
          <w:ilvl w:val="0"/>
          <w:numId w:val="1"/>
        </w:numPr>
        <w:spacing w:after="0" w:line="240" w:lineRule="auto"/>
        <w:jc w:val="both"/>
      </w:pPr>
      <w:r>
        <w:rPr>
          <w:rFonts w:ascii="Arial" w:hAnsi="Arial" w:cs="Arial"/>
          <w:b/>
          <w:bCs/>
          <w:sz w:val="20"/>
          <w:szCs w:val="20"/>
        </w:rPr>
        <w:t xml:space="preserve">Si les PFMP font habituellement l’objet d’une ou plusieurs notes </w:t>
      </w:r>
      <w:r>
        <w:rPr>
          <w:rFonts w:ascii="Arial" w:hAnsi="Arial" w:cs="Arial"/>
          <w:bCs/>
          <w:sz w:val="20"/>
          <w:szCs w:val="20"/>
        </w:rPr>
        <w:t>: ce</w:t>
      </w:r>
      <w:r>
        <w:rPr>
          <w:rFonts w:ascii="Arial" w:hAnsi="Arial" w:cs="Arial"/>
          <w:sz w:val="20"/>
          <w:szCs w:val="20"/>
        </w:rPr>
        <w:t xml:space="preserve"> sont les notes obtenues avant le confinement qui seront retenues. Elles peuvent être éventuellement complétées, si ces notes ne reflètent pas le niveau atteint par l’élève, par des éléments observés ou via des outils d’évaluation tels qu’un bilan de compétences, des éléments de rapport possiblement produits par le candidat ou de toute évaluation menée pendant la formation et en regard des compétences ciblées par l’unité certificative.</w:t>
      </w:r>
    </w:p>
    <w:sectPr w:rsidR="00CF6A34" w:rsidSect="00CF6A34">
      <w:footerReference w:type="default" r:id="rId7"/>
      <w:pgSz w:w="11906" w:h="16838"/>
      <w:pgMar w:top="709" w:right="849" w:bottom="1134"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94" w:rsidRDefault="007F0394">
      <w:pPr>
        <w:spacing w:after="0" w:line="240" w:lineRule="auto"/>
      </w:pPr>
      <w:r>
        <w:separator/>
      </w:r>
    </w:p>
  </w:endnote>
  <w:endnote w:type="continuationSeparator" w:id="0">
    <w:p w:rsidR="007F0394" w:rsidRDefault="007F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34" w:rsidRDefault="007C6948">
    <w:pPr>
      <w:pStyle w:val="Pieddepage1"/>
      <w:jc w:val="right"/>
    </w:pPr>
    <w:r>
      <w:t xml:space="preserve">Page </w:t>
    </w:r>
    <w:r w:rsidR="00CF6A34">
      <w:fldChar w:fldCharType="begin"/>
    </w:r>
    <w:r>
      <w:instrText xml:space="preserve"> PAGE </w:instrText>
    </w:r>
    <w:r w:rsidR="00CF6A34">
      <w:fldChar w:fldCharType="separate"/>
    </w:r>
    <w:r w:rsidR="001F53C8">
      <w:rPr>
        <w:noProof/>
      </w:rPr>
      <w:t>1</w:t>
    </w:r>
    <w:r w:rsidR="00CF6A34">
      <w:fldChar w:fldCharType="end"/>
    </w:r>
  </w:p>
  <w:p w:rsidR="00CF6A34" w:rsidRDefault="00CF6A34">
    <w:pPr>
      <w:pStyle w:val="Pieddepage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94" w:rsidRDefault="007F0394">
      <w:pPr>
        <w:spacing w:after="0" w:line="240" w:lineRule="auto"/>
      </w:pPr>
      <w:r>
        <w:rPr>
          <w:color w:val="000000"/>
        </w:rPr>
        <w:separator/>
      </w:r>
    </w:p>
  </w:footnote>
  <w:footnote w:type="continuationSeparator" w:id="0">
    <w:p w:rsidR="007F0394" w:rsidRDefault="007F0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2E7"/>
    <w:multiLevelType w:val="hybridMultilevel"/>
    <w:tmpl w:val="62E8C69A"/>
    <w:lvl w:ilvl="0" w:tplc="7C3C79E4">
      <w:start w:val="1"/>
      <w:numFmt w:val="bullet"/>
      <w:lvlText w:val=""/>
      <w:lvlJc w:val="left"/>
      <w:pPr>
        <w:ind w:left="1776" w:hanging="360"/>
      </w:pPr>
      <w:rPr>
        <w:rFonts w:ascii="Symbol" w:hAnsi="Symbol"/>
      </w:rPr>
    </w:lvl>
    <w:lvl w:ilvl="1" w:tplc="BB460D88">
      <w:start w:val="1"/>
      <w:numFmt w:val="bullet"/>
      <w:lvlText w:val="o"/>
      <w:lvlJc w:val="left"/>
      <w:pPr>
        <w:ind w:left="2496" w:hanging="360"/>
      </w:pPr>
      <w:rPr>
        <w:rFonts w:ascii="Courier New" w:hAnsi="Courier New" w:cs="Courier New"/>
      </w:rPr>
    </w:lvl>
    <w:lvl w:ilvl="2" w:tplc="914C83F8">
      <w:start w:val="1"/>
      <w:numFmt w:val="bullet"/>
      <w:lvlText w:val=""/>
      <w:lvlJc w:val="left"/>
      <w:pPr>
        <w:ind w:left="3216" w:hanging="360"/>
      </w:pPr>
      <w:rPr>
        <w:rFonts w:ascii="Wingdings" w:hAnsi="Wingdings"/>
      </w:rPr>
    </w:lvl>
    <w:lvl w:ilvl="3" w:tplc="21D2E4E6">
      <w:start w:val="1"/>
      <w:numFmt w:val="bullet"/>
      <w:lvlText w:val=""/>
      <w:lvlJc w:val="left"/>
      <w:pPr>
        <w:ind w:left="3936" w:hanging="360"/>
      </w:pPr>
      <w:rPr>
        <w:rFonts w:ascii="Symbol" w:hAnsi="Symbol"/>
      </w:rPr>
    </w:lvl>
    <w:lvl w:ilvl="4" w:tplc="D1565E18">
      <w:start w:val="1"/>
      <w:numFmt w:val="bullet"/>
      <w:lvlText w:val="o"/>
      <w:lvlJc w:val="left"/>
      <w:pPr>
        <w:ind w:left="4656" w:hanging="360"/>
      </w:pPr>
      <w:rPr>
        <w:rFonts w:ascii="Courier New" w:hAnsi="Courier New" w:cs="Courier New"/>
      </w:rPr>
    </w:lvl>
    <w:lvl w:ilvl="5" w:tplc="2B829D48">
      <w:start w:val="1"/>
      <w:numFmt w:val="bullet"/>
      <w:lvlText w:val=""/>
      <w:lvlJc w:val="left"/>
      <w:pPr>
        <w:ind w:left="5376" w:hanging="360"/>
      </w:pPr>
      <w:rPr>
        <w:rFonts w:ascii="Wingdings" w:hAnsi="Wingdings"/>
      </w:rPr>
    </w:lvl>
    <w:lvl w:ilvl="6" w:tplc="7F5C548E">
      <w:start w:val="1"/>
      <w:numFmt w:val="bullet"/>
      <w:lvlText w:val=""/>
      <w:lvlJc w:val="left"/>
      <w:pPr>
        <w:ind w:left="6096" w:hanging="360"/>
      </w:pPr>
      <w:rPr>
        <w:rFonts w:ascii="Symbol" w:hAnsi="Symbol"/>
      </w:rPr>
    </w:lvl>
    <w:lvl w:ilvl="7" w:tplc="4DB81884">
      <w:start w:val="1"/>
      <w:numFmt w:val="bullet"/>
      <w:lvlText w:val="o"/>
      <w:lvlJc w:val="left"/>
      <w:pPr>
        <w:ind w:left="6816" w:hanging="360"/>
      </w:pPr>
      <w:rPr>
        <w:rFonts w:ascii="Courier New" w:hAnsi="Courier New" w:cs="Courier New"/>
      </w:rPr>
    </w:lvl>
    <w:lvl w:ilvl="8" w:tplc="D50A8308">
      <w:start w:val="1"/>
      <w:numFmt w:val="bullet"/>
      <w:lvlText w:val=""/>
      <w:lvlJc w:val="left"/>
      <w:pPr>
        <w:ind w:left="7536" w:hanging="360"/>
      </w:pPr>
      <w:rPr>
        <w:rFonts w:ascii="Wingdings" w:hAnsi="Wingdings"/>
      </w:rPr>
    </w:lvl>
  </w:abstractNum>
  <w:abstractNum w:abstractNumId="1" w15:restartNumberingAfterBreak="0">
    <w:nsid w:val="09826CB1"/>
    <w:multiLevelType w:val="hybridMultilevel"/>
    <w:tmpl w:val="0A0CC832"/>
    <w:lvl w:ilvl="0" w:tplc="9D88FBF2">
      <w:start w:val="1"/>
      <w:numFmt w:val="bullet"/>
      <w:lvlText w:val="-"/>
      <w:lvlJc w:val="left"/>
      <w:pPr>
        <w:ind w:left="720" w:hanging="360"/>
      </w:pPr>
      <w:rPr>
        <w:rFonts w:ascii="Courier New" w:hAnsi="Courier New"/>
      </w:rPr>
    </w:lvl>
    <w:lvl w:ilvl="1" w:tplc="3FD65E4E">
      <w:start w:val="1"/>
      <w:numFmt w:val="bullet"/>
      <w:lvlText w:val="o"/>
      <w:lvlJc w:val="left"/>
      <w:pPr>
        <w:ind w:left="1440" w:hanging="360"/>
      </w:pPr>
      <w:rPr>
        <w:rFonts w:ascii="Courier New" w:hAnsi="Courier New" w:cs="Courier New"/>
      </w:rPr>
    </w:lvl>
    <w:lvl w:ilvl="2" w:tplc="6BA65C30">
      <w:start w:val="1"/>
      <w:numFmt w:val="bullet"/>
      <w:lvlText w:val=""/>
      <w:lvlJc w:val="left"/>
      <w:pPr>
        <w:ind w:left="2160" w:hanging="360"/>
      </w:pPr>
      <w:rPr>
        <w:rFonts w:ascii="Wingdings" w:hAnsi="Wingdings"/>
      </w:rPr>
    </w:lvl>
    <w:lvl w:ilvl="3" w:tplc="313085FE">
      <w:start w:val="1"/>
      <w:numFmt w:val="bullet"/>
      <w:lvlText w:val=""/>
      <w:lvlJc w:val="left"/>
      <w:pPr>
        <w:ind w:left="2880" w:hanging="360"/>
      </w:pPr>
      <w:rPr>
        <w:rFonts w:ascii="Symbol" w:hAnsi="Symbol"/>
      </w:rPr>
    </w:lvl>
    <w:lvl w:ilvl="4" w:tplc="C9348D5E">
      <w:start w:val="1"/>
      <w:numFmt w:val="bullet"/>
      <w:lvlText w:val="o"/>
      <w:lvlJc w:val="left"/>
      <w:pPr>
        <w:ind w:left="3600" w:hanging="360"/>
      </w:pPr>
      <w:rPr>
        <w:rFonts w:ascii="Courier New" w:hAnsi="Courier New" w:cs="Courier New"/>
      </w:rPr>
    </w:lvl>
    <w:lvl w:ilvl="5" w:tplc="E88AA5A0">
      <w:start w:val="1"/>
      <w:numFmt w:val="bullet"/>
      <w:lvlText w:val=""/>
      <w:lvlJc w:val="left"/>
      <w:pPr>
        <w:ind w:left="4320" w:hanging="360"/>
      </w:pPr>
      <w:rPr>
        <w:rFonts w:ascii="Wingdings" w:hAnsi="Wingdings"/>
      </w:rPr>
    </w:lvl>
    <w:lvl w:ilvl="6" w:tplc="744635DE">
      <w:start w:val="1"/>
      <w:numFmt w:val="bullet"/>
      <w:lvlText w:val=""/>
      <w:lvlJc w:val="left"/>
      <w:pPr>
        <w:ind w:left="5040" w:hanging="360"/>
      </w:pPr>
      <w:rPr>
        <w:rFonts w:ascii="Symbol" w:hAnsi="Symbol"/>
      </w:rPr>
    </w:lvl>
    <w:lvl w:ilvl="7" w:tplc="EE6AEB04">
      <w:start w:val="1"/>
      <w:numFmt w:val="bullet"/>
      <w:lvlText w:val="o"/>
      <w:lvlJc w:val="left"/>
      <w:pPr>
        <w:ind w:left="5760" w:hanging="360"/>
      </w:pPr>
      <w:rPr>
        <w:rFonts w:ascii="Courier New" w:hAnsi="Courier New" w:cs="Courier New"/>
      </w:rPr>
    </w:lvl>
    <w:lvl w:ilvl="8" w:tplc="B14EA482">
      <w:start w:val="1"/>
      <w:numFmt w:val="bullet"/>
      <w:lvlText w:val=""/>
      <w:lvlJc w:val="left"/>
      <w:pPr>
        <w:ind w:left="6480" w:hanging="360"/>
      </w:pPr>
      <w:rPr>
        <w:rFonts w:ascii="Wingdings" w:hAnsi="Wingdings"/>
      </w:rPr>
    </w:lvl>
  </w:abstractNum>
  <w:abstractNum w:abstractNumId="2" w15:restartNumberingAfterBreak="0">
    <w:nsid w:val="0B586138"/>
    <w:multiLevelType w:val="hybridMultilevel"/>
    <w:tmpl w:val="F6AEF524"/>
    <w:lvl w:ilvl="0" w:tplc="0E30BB8E">
      <w:start w:val="1"/>
      <w:numFmt w:val="bullet"/>
      <w:lvlText w:val="-"/>
      <w:lvlJc w:val="left"/>
      <w:pPr>
        <w:ind w:left="720" w:hanging="360"/>
      </w:pPr>
      <w:rPr>
        <w:rFonts w:ascii="Courier New" w:hAnsi="Courier New"/>
      </w:rPr>
    </w:lvl>
    <w:lvl w:ilvl="1" w:tplc="A7A26816">
      <w:start w:val="1"/>
      <w:numFmt w:val="bullet"/>
      <w:lvlText w:val="o"/>
      <w:lvlJc w:val="left"/>
      <w:pPr>
        <w:ind w:left="1440" w:hanging="360"/>
      </w:pPr>
      <w:rPr>
        <w:rFonts w:ascii="Courier New" w:hAnsi="Courier New" w:cs="Courier New"/>
      </w:rPr>
    </w:lvl>
    <w:lvl w:ilvl="2" w:tplc="7CC2A366">
      <w:start w:val="1"/>
      <w:numFmt w:val="bullet"/>
      <w:lvlText w:val=""/>
      <w:lvlJc w:val="left"/>
      <w:pPr>
        <w:ind w:left="2160" w:hanging="360"/>
      </w:pPr>
      <w:rPr>
        <w:rFonts w:ascii="Wingdings" w:hAnsi="Wingdings"/>
      </w:rPr>
    </w:lvl>
    <w:lvl w:ilvl="3" w:tplc="33989586">
      <w:start w:val="1"/>
      <w:numFmt w:val="bullet"/>
      <w:lvlText w:val=""/>
      <w:lvlJc w:val="left"/>
      <w:pPr>
        <w:ind w:left="2880" w:hanging="360"/>
      </w:pPr>
      <w:rPr>
        <w:rFonts w:ascii="Symbol" w:hAnsi="Symbol"/>
      </w:rPr>
    </w:lvl>
    <w:lvl w:ilvl="4" w:tplc="CD34EF54">
      <w:start w:val="1"/>
      <w:numFmt w:val="bullet"/>
      <w:lvlText w:val="o"/>
      <w:lvlJc w:val="left"/>
      <w:pPr>
        <w:ind w:left="3600" w:hanging="360"/>
      </w:pPr>
      <w:rPr>
        <w:rFonts w:ascii="Courier New" w:hAnsi="Courier New" w:cs="Courier New"/>
      </w:rPr>
    </w:lvl>
    <w:lvl w:ilvl="5" w:tplc="FAA64F4E">
      <w:start w:val="1"/>
      <w:numFmt w:val="bullet"/>
      <w:lvlText w:val=""/>
      <w:lvlJc w:val="left"/>
      <w:pPr>
        <w:ind w:left="4320" w:hanging="360"/>
      </w:pPr>
      <w:rPr>
        <w:rFonts w:ascii="Wingdings" w:hAnsi="Wingdings"/>
      </w:rPr>
    </w:lvl>
    <w:lvl w:ilvl="6" w:tplc="EFD447BE">
      <w:start w:val="1"/>
      <w:numFmt w:val="bullet"/>
      <w:lvlText w:val=""/>
      <w:lvlJc w:val="left"/>
      <w:pPr>
        <w:ind w:left="5040" w:hanging="360"/>
      </w:pPr>
      <w:rPr>
        <w:rFonts w:ascii="Symbol" w:hAnsi="Symbol"/>
      </w:rPr>
    </w:lvl>
    <w:lvl w:ilvl="7" w:tplc="92B8173A">
      <w:start w:val="1"/>
      <w:numFmt w:val="bullet"/>
      <w:lvlText w:val="o"/>
      <w:lvlJc w:val="left"/>
      <w:pPr>
        <w:ind w:left="5760" w:hanging="360"/>
      </w:pPr>
      <w:rPr>
        <w:rFonts w:ascii="Courier New" w:hAnsi="Courier New" w:cs="Courier New"/>
      </w:rPr>
    </w:lvl>
    <w:lvl w:ilvl="8" w:tplc="738AF270">
      <w:start w:val="1"/>
      <w:numFmt w:val="bullet"/>
      <w:lvlText w:val=""/>
      <w:lvlJc w:val="left"/>
      <w:pPr>
        <w:ind w:left="6480" w:hanging="360"/>
      </w:pPr>
      <w:rPr>
        <w:rFonts w:ascii="Wingdings" w:hAnsi="Wingdings"/>
      </w:rPr>
    </w:lvl>
  </w:abstractNum>
  <w:abstractNum w:abstractNumId="3" w15:restartNumberingAfterBreak="0">
    <w:nsid w:val="1C5C30AA"/>
    <w:multiLevelType w:val="hybridMultilevel"/>
    <w:tmpl w:val="70DAC054"/>
    <w:lvl w:ilvl="0" w:tplc="E320D2DC">
      <w:start w:val="1"/>
      <w:numFmt w:val="upperLetter"/>
      <w:lvlText w:val="%1."/>
      <w:lvlJc w:val="left"/>
      <w:pPr>
        <w:ind w:left="709" w:hanging="360"/>
      </w:pPr>
    </w:lvl>
    <w:lvl w:ilvl="1" w:tplc="D8FE27C4">
      <w:start w:val="1"/>
      <w:numFmt w:val="lowerLetter"/>
      <w:lvlText w:val="%2."/>
      <w:lvlJc w:val="left"/>
      <w:pPr>
        <w:ind w:left="1429" w:hanging="360"/>
      </w:pPr>
    </w:lvl>
    <w:lvl w:ilvl="2" w:tplc="E1EA550A">
      <w:start w:val="1"/>
      <w:numFmt w:val="lowerRoman"/>
      <w:lvlText w:val="%3."/>
      <w:lvlJc w:val="right"/>
      <w:pPr>
        <w:ind w:left="2149" w:hanging="180"/>
      </w:pPr>
    </w:lvl>
    <w:lvl w:ilvl="3" w:tplc="C1B86748">
      <w:start w:val="1"/>
      <w:numFmt w:val="decimal"/>
      <w:lvlText w:val="%4."/>
      <w:lvlJc w:val="left"/>
      <w:pPr>
        <w:ind w:left="2869" w:hanging="360"/>
      </w:pPr>
    </w:lvl>
    <w:lvl w:ilvl="4" w:tplc="A6DE3F3A">
      <w:start w:val="1"/>
      <w:numFmt w:val="lowerLetter"/>
      <w:lvlText w:val="%5."/>
      <w:lvlJc w:val="left"/>
      <w:pPr>
        <w:ind w:left="3589" w:hanging="360"/>
      </w:pPr>
    </w:lvl>
    <w:lvl w:ilvl="5" w:tplc="0BA4DF64">
      <w:start w:val="1"/>
      <w:numFmt w:val="lowerRoman"/>
      <w:lvlText w:val="%6."/>
      <w:lvlJc w:val="right"/>
      <w:pPr>
        <w:ind w:left="4309" w:hanging="180"/>
      </w:pPr>
    </w:lvl>
    <w:lvl w:ilvl="6" w:tplc="962EC64C">
      <w:start w:val="1"/>
      <w:numFmt w:val="decimal"/>
      <w:lvlText w:val="%7."/>
      <w:lvlJc w:val="left"/>
      <w:pPr>
        <w:ind w:left="5029" w:hanging="360"/>
      </w:pPr>
    </w:lvl>
    <w:lvl w:ilvl="7" w:tplc="03867B50">
      <w:start w:val="1"/>
      <w:numFmt w:val="lowerLetter"/>
      <w:lvlText w:val="%8."/>
      <w:lvlJc w:val="left"/>
      <w:pPr>
        <w:ind w:left="5749" w:hanging="360"/>
      </w:pPr>
    </w:lvl>
    <w:lvl w:ilvl="8" w:tplc="48F08EB0">
      <w:start w:val="1"/>
      <w:numFmt w:val="lowerRoman"/>
      <w:lvlText w:val="%9."/>
      <w:lvlJc w:val="right"/>
      <w:pPr>
        <w:ind w:left="6469" w:hanging="180"/>
      </w:pPr>
    </w:lvl>
  </w:abstractNum>
  <w:abstractNum w:abstractNumId="4" w15:restartNumberingAfterBreak="0">
    <w:nsid w:val="1CEF2D84"/>
    <w:multiLevelType w:val="hybridMultilevel"/>
    <w:tmpl w:val="A1A6FFB8"/>
    <w:lvl w:ilvl="0" w:tplc="0516770E">
      <w:start w:val="1"/>
      <w:numFmt w:val="bullet"/>
      <w:lvlText w:val="–"/>
      <w:lvlJc w:val="left"/>
      <w:pPr>
        <w:ind w:left="720" w:hanging="360"/>
      </w:pPr>
      <w:rPr>
        <w:rFonts w:ascii="Arial" w:eastAsia="Arial" w:hAnsi="Arial" w:cs="Arial"/>
      </w:rPr>
    </w:lvl>
    <w:lvl w:ilvl="1" w:tplc="D48A430C">
      <w:start w:val="1"/>
      <w:numFmt w:val="bullet"/>
      <w:lvlText w:val="o"/>
      <w:lvlJc w:val="left"/>
      <w:pPr>
        <w:ind w:left="1440" w:hanging="360"/>
      </w:pPr>
      <w:rPr>
        <w:rFonts w:ascii="Courier New" w:eastAsia="Courier New" w:hAnsi="Courier New" w:cs="Courier New"/>
      </w:rPr>
    </w:lvl>
    <w:lvl w:ilvl="2" w:tplc="A53456D2">
      <w:start w:val="1"/>
      <w:numFmt w:val="bullet"/>
      <w:lvlText w:val="§"/>
      <w:lvlJc w:val="left"/>
      <w:pPr>
        <w:ind w:left="2160" w:hanging="360"/>
      </w:pPr>
      <w:rPr>
        <w:rFonts w:ascii="Wingdings" w:eastAsia="Wingdings" w:hAnsi="Wingdings" w:cs="Wingdings"/>
      </w:rPr>
    </w:lvl>
    <w:lvl w:ilvl="3" w:tplc="51A80AC4">
      <w:start w:val="1"/>
      <w:numFmt w:val="bullet"/>
      <w:lvlText w:val="·"/>
      <w:lvlJc w:val="left"/>
      <w:pPr>
        <w:ind w:left="2880" w:hanging="360"/>
      </w:pPr>
      <w:rPr>
        <w:rFonts w:ascii="Symbol" w:eastAsia="Symbol" w:hAnsi="Symbol" w:cs="Symbol"/>
      </w:rPr>
    </w:lvl>
    <w:lvl w:ilvl="4" w:tplc="4614CE5E">
      <w:start w:val="1"/>
      <w:numFmt w:val="bullet"/>
      <w:lvlText w:val="o"/>
      <w:lvlJc w:val="left"/>
      <w:pPr>
        <w:ind w:left="3600" w:hanging="360"/>
      </w:pPr>
      <w:rPr>
        <w:rFonts w:ascii="Courier New" w:eastAsia="Courier New" w:hAnsi="Courier New" w:cs="Courier New"/>
      </w:rPr>
    </w:lvl>
    <w:lvl w:ilvl="5" w:tplc="AB707F7C">
      <w:start w:val="1"/>
      <w:numFmt w:val="bullet"/>
      <w:lvlText w:val="§"/>
      <w:lvlJc w:val="left"/>
      <w:pPr>
        <w:ind w:left="4320" w:hanging="360"/>
      </w:pPr>
      <w:rPr>
        <w:rFonts w:ascii="Wingdings" w:eastAsia="Wingdings" w:hAnsi="Wingdings" w:cs="Wingdings"/>
      </w:rPr>
    </w:lvl>
    <w:lvl w:ilvl="6" w:tplc="22E27FDA">
      <w:start w:val="1"/>
      <w:numFmt w:val="bullet"/>
      <w:lvlText w:val="·"/>
      <w:lvlJc w:val="left"/>
      <w:pPr>
        <w:ind w:left="5040" w:hanging="360"/>
      </w:pPr>
      <w:rPr>
        <w:rFonts w:ascii="Symbol" w:eastAsia="Symbol" w:hAnsi="Symbol" w:cs="Symbol"/>
      </w:rPr>
    </w:lvl>
    <w:lvl w:ilvl="7" w:tplc="63FE6876">
      <w:start w:val="1"/>
      <w:numFmt w:val="bullet"/>
      <w:lvlText w:val="o"/>
      <w:lvlJc w:val="left"/>
      <w:pPr>
        <w:ind w:left="5760" w:hanging="360"/>
      </w:pPr>
      <w:rPr>
        <w:rFonts w:ascii="Courier New" w:eastAsia="Courier New" w:hAnsi="Courier New" w:cs="Courier New"/>
      </w:rPr>
    </w:lvl>
    <w:lvl w:ilvl="8" w:tplc="0742D288">
      <w:start w:val="1"/>
      <w:numFmt w:val="bullet"/>
      <w:lvlText w:val="§"/>
      <w:lvlJc w:val="left"/>
      <w:pPr>
        <w:ind w:left="6480" w:hanging="360"/>
      </w:pPr>
      <w:rPr>
        <w:rFonts w:ascii="Wingdings" w:eastAsia="Wingdings" w:hAnsi="Wingdings" w:cs="Wingdings"/>
      </w:rPr>
    </w:lvl>
  </w:abstractNum>
  <w:abstractNum w:abstractNumId="5" w15:restartNumberingAfterBreak="0">
    <w:nsid w:val="202D1643"/>
    <w:multiLevelType w:val="hybridMultilevel"/>
    <w:tmpl w:val="97FE7A18"/>
    <w:lvl w:ilvl="0" w:tplc="824E481A">
      <w:start w:val="1"/>
      <w:numFmt w:val="bullet"/>
      <w:lvlText w:val=""/>
      <w:lvlJc w:val="left"/>
      <w:pPr>
        <w:ind w:left="1776" w:hanging="360"/>
      </w:pPr>
      <w:rPr>
        <w:rFonts w:ascii="Symbol" w:hAnsi="Symbol"/>
      </w:rPr>
    </w:lvl>
    <w:lvl w:ilvl="1" w:tplc="86BECE1E">
      <w:start w:val="1"/>
      <w:numFmt w:val="bullet"/>
      <w:lvlText w:val="o"/>
      <w:lvlJc w:val="left"/>
      <w:pPr>
        <w:ind w:left="2496" w:hanging="360"/>
      </w:pPr>
      <w:rPr>
        <w:rFonts w:ascii="Courier New" w:hAnsi="Courier New" w:cs="Courier New"/>
      </w:rPr>
    </w:lvl>
    <w:lvl w:ilvl="2" w:tplc="0A5E2238">
      <w:start w:val="1"/>
      <w:numFmt w:val="bullet"/>
      <w:lvlText w:val=""/>
      <w:lvlJc w:val="left"/>
      <w:pPr>
        <w:ind w:left="3216" w:hanging="360"/>
      </w:pPr>
      <w:rPr>
        <w:rFonts w:ascii="Wingdings" w:hAnsi="Wingdings"/>
      </w:rPr>
    </w:lvl>
    <w:lvl w:ilvl="3" w:tplc="0144FD9C">
      <w:start w:val="1"/>
      <w:numFmt w:val="bullet"/>
      <w:lvlText w:val=""/>
      <w:lvlJc w:val="left"/>
      <w:pPr>
        <w:ind w:left="3936" w:hanging="360"/>
      </w:pPr>
      <w:rPr>
        <w:rFonts w:ascii="Symbol" w:hAnsi="Symbol"/>
      </w:rPr>
    </w:lvl>
    <w:lvl w:ilvl="4" w:tplc="E5BCEDE6">
      <w:start w:val="1"/>
      <w:numFmt w:val="bullet"/>
      <w:lvlText w:val="o"/>
      <w:lvlJc w:val="left"/>
      <w:pPr>
        <w:ind w:left="4656" w:hanging="360"/>
      </w:pPr>
      <w:rPr>
        <w:rFonts w:ascii="Courier New" w:hAnsi="Courier New" w:cs="Courier New"/>
      </w:rPr>
    </w:lvl>
    <w:lvl w:ilvl="5" w:tplc="4F607A9A">
      <w:start w:val="1"/>
      <w:numFmt w:val="bullet"/>
      <w:lvlText w:val=""/>
      <w:lvlJc w:val="left"/>
      <w:pPr>
        <w:ind w:left="5376" w:hanging="360"/>
      </w:pPr>
      <w:rPr>
        <w:rFonts w:ascii="Wingdings" w:hAnsi="Wingdings"/>
      </w:rPr>
    </w:lvl>
    <w:lvl w:ilvl="6" w:tplc="F3F83890">
      <w:start w:val="1"/>
      <w:numFmt w:val="bullet"/>
      <w:lvlText w:val=""/>
      <w:lvlJc w:val="left"/>
      <w:pPr>
        <w:ind w:left="6096" w:hanging="360"/>
      </w:pPr>
      <w:rPr>
        <w:rFonts w:ascii="Symbol" w:hAnsi="Symbol"/>
      </w:rPr>
    </w:lvl>
    <w:lvl w:ilvl="7" w:tplc="51B4D288">
      <w:start w:val="1"/>
      <w:numFmt w:val="bullet"/>
      <w:lvlText w:val="o"/>
      <w:lvlJc w:val="left"/>
      <w:pPr>
        <w:ind w:left="6816" w:hanging="360"/>
      </w:pPr>
      <w:rPr>
        <w:rFonts w:ascii="Courier New" w:hAnsi="Courier New" w:cs="Courier New"/>
      </w:rPr>
    </w:lvl>
    <w:lvl w:ilvl="8" w:tplc="3D60F890">
      <w:start w:val="1"/>
      <w:numFmt w:val="bullet"/>
      <w:lvlText w:val=""/>
      <w:lvlJc w:val="left"/>
      <w:pPr>
        <w:ind w:left="7536" w:hanging="360"/>
      </w:pPr>
      <w:rPr>
        <w:rFonts w:ascii="Wingdings" w:hAnsi="Wingdings"/>
      </w:rPr>
    </w:lvl>
  </w:abstractNum>
  <w:abstractNum w:abstractNumId="6" w15:restartNumberingAfterBreak="0">
    <w:nsid w:val="212D0523"/>
    <w:multiLevelType w:val="hybridMultilevel"/>
    <w:tmpl w:val="949810BE"/>
    <w:lvl w:ilvl="0" w:tplc="862E1E06">
      <w:start w:val="1"/>
      <w:numFmt w:val="bullet"/>
      <w:lvlText w:val="-"/>
      <w:lvlJc w:val="left"/>
      <w:pPr>
        <w:ind w:left="720" w:hanging="360"/>
      </w:pPr>
      <w:rPr>
        <w:rFonts w:ascii="Courier New" w:hAnsi="Courier New"/>
      </w:rPr>
    </w:lvl>
    <w:lvl w:ilvl="1" w:tplc="1ED64DA6">
      <w:start w:val="1"/>
      <w:numFmt w:val="bullet"/>
      <w:lvlText w:val="o"/>
      <w:lvlJc w:val="left"/>
      <w:pPr>
        <w:ind w:left="1440" w:hanging="360"/>
      </w:pPr>
      <w:rPr>
        <w:rFonts w:ascii="Courier New" w:hAnsi="Courier New" w:cs="Courier New"/>
      </w:rPr>
    </w:lvl>
    <w:lvl w:ilvl="2" w:tplc="2CE6FA00">
      <w:start w:val="1"/>
      <w:numFmt w:val="bullet"/>
      <w:lvlText w:val=""/>
      <w:lvlJc w:val="left"/>
      <w:pPr>
        <w:ind w:left="2160" w:hanging="360"/>
      </w:pPr>
      <w:rPr>
        <w:rFonts w:ascii="Wingdings" w:hAnsi="Wingdings"/>
      </w:rPr>
    </w:lvl>
    <w:lvl w:ilvl="3" w:tplc="9BA0F4DA">
      <w:start w:val="1"/>
      <w:numFmt w:val="bullet"/>
      <w:lvlText w:val=""/>
      <w:lvlJc w:val="left"/>
      <w:pPr>
        <w:ind w:left="2880" w:hanging="360"/>
      </w:pPr>
      <w:rPr>
        <w:rFonts w:ascii="Symbol" w:hAnsi="Symbol"/>
      </w:rPr>
    </w:lvl>
    <w:lvl w:ilvl="4" w:tplc="F82C54CC">
      <w:start w:val="1"/>
      <w:numFmt w:val="bullet"/>
      <w:lvlText w:val="o"/>
      <w:lvlJc w:val="left"/>
      <w:pPr>
        <w:ind w:left="3600" w:hanging="360"/>
      </w:pPr>
      <w:rPr>
        <w:rFonts w:ascii="Courier New" w:hAnsi="Courier New" w:cs="Courier New"/>
      </w:rPr>
    </w:lvl>
    <w:lvl w:ilvl="5" w:tplc="82E4D890">
      <w:start w:val="1"/>
      <w:numFmt w:val="bullet"/>
      <w:lvlText w:val=""/>
      <w:lvlJc w:val="left"/>
      <w:pPr>
        <w:ind w:left="4320" w:hanging="360"/>
      </w:pPr>
      <w:rPr>
        <w:rFonts w:ascii="Wingdings" w:hAnsi="Wingdings"/>
      </w:rPr>
    </w:lvl>
    <w:lvl w:ilvl="6" w:tplc="8DFC8BB2">
      <w:start w:val="1"/>
      <w:numFmt w:val="bullet"/>
      <w:lvlText w:val=""/>
      <w:lvlJc w:val="left"/>
      <w:pPr>
        <w:ind w:left="5040" w:hanging="360"/>
      </w:pPr>
      <w:rPr>
        <w:rFonts w:ascii="Symbol" w:hAnsi="Symbol"/>
      </w:rPr>
    </w:lvl>
    <w:lvl w:ilvl="7" w:tplc="9FB0D1E0">
      <w:start w:val="1"/>
      <w:numFmt w:val="bullet"/>
      <w:lvlText w:val="o"/>
      <w:lvlJc w:val="left"/>
      <w:pPr>
        <w:ind w:left="5760" w:hanging="360"/>
      </w:pPr>
      <w:rPr>
        <w:rFonts w:ascii="Courier New" w:hAnsi="Courier New" w:cs="Courier New"/>
      </w:rPr>
    </w:lvl>
    <w:lvl w:ilvl="8" w:tplc="29E6DF80">
      <w:start w:val="1"/>
      <w:numFmt w:val="bullet"/>
      <w:lvlText w:val=""/>
      <w:lvlJc w:val="left"/>
      <w:pPr>
        <w:ind w:left="6480" w:hanging="360"/>
      </w:pPr>
      <w:rPr>
        <w:rFonts w:ascii="Wingdings" w:hAnsi="Wingdings"/>
      </w:rPr>
    </w:lvl>
  </w:abstractNum>
  <w:abstractNum w:abstractNumId="7" w15:restartNumberingAfterBreak="0">
    <w:nsid w:val="224B6061"/>
    <w:multiLevelType w:val="hybridMultilevel"/>
    <w:tmpl w:val="82EC3118"/>
    <w:lvl w:ilvl="0" w:tplc="E244CE1A">
      <w:start w:val="1"/>
      <w:numFmt w:val="upperRoman"/>
      <w:lvlText w:val="%1."/>
      <w:lvlJc w:val="left"/>
      <w:pPr>
        <w:ind w:left="720" w:hanging="720"/>
      </w:pPr>
    </w:lvl>
    <w:lvl w:ilvl="1" w:tplc="3A5E82DE">
      <w:start w:val="1"/>
      <w:numFmt w:val="lowerLetter"/>
      <w:lvlText w:val="%2."/>
      <w:lvlJc w:val="left"/>
      <w:pPr>
        <w:ind w:left="1080" w:hanging="360"/>
      </w:pPr>
    </w:lvl>
    <w:lvl w:ilvl="2" w:tplc="F11A0004">
      <w:start w:val="1"/>
      <w:numFmt w:val="lowerRoman"/>
      <w:lvlText w:val="%3."/>
      <w:lvlJc w:val="right"/>
      <w:pPr>
        <w:ind w:left="1800" w:hanging="180"/>
      </w:pPr>
    </w:lvl>
    <w:lvl w:ilvl="3" w:tplc="D5CA5788">
      <w:start w:val="1"/>
      <w:numFmt w:val="decimal"/>
      <w:lvlText w:val="%4."/>
      <w:lvlJc w:val="left"/>
      <w:pPr>
        <w:ind w:left="2520" w:hanging="360"/>
      </w:pPr>
    </w:lvl>
    <w:lvl w:ilvl="4" w:tplc="7F44BAD8">
      <w:start w:val="1"/>
      <w:numFmt w:val="lowerLetter"/>
      <w:lvlText w:val="%5."/>
      <w:lvlJc w:val="left"/>
      <w:pPr>
        <w:ind w:left="3240" w:hanging="360"/>
      </w:pPr>
    </w:lvl>
    <w:lvl w:ilvl="5" w:tplc="A1BE9718">
      <w:start w:val="1"/>
      <w:numFmt w:val="lowerRoman"/>
      <w:lvlText w:val="%6."/>
      <w:lvlJc w:val="right"/>
      <w:pPr>
        <w:ind w:left="3960" w:hanging="180"/>
      </w:pPr>
    </w:lvl>
    <w:lvl w:ilvl="6" w:tplc="EFF6397C">
      <w:start w:val="1"/>
      <w:numFmt w:val="decimal"/>
      <w:lvlText w:val="%7."/>
      <w:lvlJc w:val="left"/>
      <w:pPr>
        <w:ind w:left="4680" w:hanging="360"/>
      </w:pPr>
    </w:lvl>
    <w:lvl w:ilvl="7" w:tplc="940C08C8">
      <w:start w:val="1"/>
      <w:numFmt w:val="lowerLetter"/>
      <w:lvlText w:val="%8."/>
      <w:lvlJc w:val="left"/>
      <w:pPr>
        <w:ind w:left="5400" w:hanging="360"/>
      </w:pPr>
    </w:lvl>
    <w:lvl w:ilvl="8" w:tplc="644E6242">
      <w:start w:val="1"/>
      <w:numFmt w:val="lowerRoman"/>
      <w:lvlText w:val="%9."/>
      <w:lvlJc w:val="right"/>
      <w:pPr>
        <w:ind w:left="6120" w:hanging="180"/>
      </w:pPr>
    </w:lvl>
  </w:abstractNum>
  <w:abstractNum w:abstractNumId="8" w15:restartNumberingAfterBreak="0">
    <w:nsid w:val="27220F97"/>
    <w:multiLevelType w:val="hybridMultilevel"/>
    <w:tmpl w:val="9A04FD0A"/>
    <w:lvl w:ilvl="0" w:tplc="1BC269D0">
      <w:start w:val="1"/>
      <w:numFmt w:val="bullet"/>
      <w:lvlText w:val="–"/>
      <w:lvlJc w:val="left"/>
      <w:pPr>
        <w:ind w:left="709" w:hanging="360"/>
      </w:pPr>
      <w:rPr>
        <w:rFonts w:ascii="Arial" w:eastAsia="Arial" w:hAnsi="Arial" w:cs="Arial"/>
      </w:rPr>
    </w:lvl>
    <w:lvl w:ilvl="1" w:tplc="E946AA72">
      <w:start w:val="1"/>
      <w:numFmt w:val="bullet"/>
      <w:lvlText w:val="o"/>
      <w:lvlJc w:val="left"/>
      <w:pPr>
        <w:ind w:left="1429" w:hanging="360"/>
      </w:pPr>
      <w:rPr>
        <w:rFonts w:ascii="Courier New" w:eastAsia="Courier New" w:hAnsi="Courier New" w:cs="Courier New"/>
      </w:rPr>
    </w:lvl>
    <w:lvl w:ilvl="2" w:tplc="778CD8A8">
      <w:start w:val="1"/>
      <w:numFmt w:val="bullet"/>
      <w:lvlText w:val="§"/>
      <w:lvlJc w:val="left"/>
      <w:pPr>
        <w:ind w:left="2149" w:hanging="360"/>
      </w:pPr>
      <w:rPr>
        <w:rFonts w:ascii="Wingdings" w:eastAsia="Wingdings" w:hAnsi="Wingdings" w:cs="Wingdings"/>
      </w:rPr>
    </w:lvl>
    <w:lvl w:ilvl="3" w:tplc="5E40546E">
      <w:start w:val="1"/>
      <w:numFmt w:val="bullet"/>
      <w:lvlText w:val="·"/>
      <w:lvlJc w:val="left"/>
      <w:pPr>
        <w:ind w:left="2869" w:hanging="360"/>
      </w:pPr>
      <w:rPr>
        <w:rFonts w:ascii="Symbol" w:eastAsia="Symbol" w:hAnsi="Symbol" w:cs="Symbol"/>
      </w:rPr>
    </w:lvl>
    <w:lvl w:ilvl="4" w:tplc="6040CF90">
      <w:start w:val="1"/>
      <w:numFmt w:val="bullet"/>
      <w:lvlText w:val="o"/>
      <w:lvlJc w:val="left"/>
      <w:pPr>
        <w:ind w:left="3589" w:hanging="360"/>
      </w:pPr>
      <w:rPr>
        <w:rFonts w:ascii="Courier New" w:eastAsia="Courier New" w:hAnsi="Courier New" w:cs="Courier New"/>
      </w:rPr>
    </w:lvl>
    <w:lvl w:ilvl="5" w:tplc="514E6DB0">
      <w:start w:val="1"/>
      <w:numFmt w:val="bullet"/>
      <w:lvlText w:val="§"/>
      <w:lvlJc w:val="left"/>
      <w:pPr>
        <w:ind w:left="4309" w:hanging="360"/>
      </w:pPr>
      <w:rPr>
        <w:rFonts w:ascii="Wingdings" w:eastAsia="Wingdings" w:hAnsi="Wingdings" w:cs="Wingdings"/>
      </w:rPr>
    </w:lvl>
    <w:lvl w:ilvl="6" w:tplc="61A43708">
      <w:start w:val="1"/>
      <w:numFmt w:val="bullet"/>
      <w:lvlText w:val="·"/>
      <w:lvlJc w:val="left"/>
      <w:pPr>
        <w:ind w:left="5029" w:hanging="360"/>
      </w:pPr>
      <w:rPr>
        <w:rFonts w:ascii="Symbol" w:eastAsia="Symbol" w:hAnsi="Symbol" w:cs="Symbol"/>
      </w:rPr>
    </w:lvl>
    <w:lvl w:ilvl="7" w:tplc="810AE158">
      <w:start w:val="1"/>
      <w:numFmt w:val="bullet"/>
      <w:lvlText w:val="o"/>
      <w:lvlJc w:val="left"/>
      <w:pPr>
        <w:ind w:left="5749" w:hanging="360"/>
      </w:pPr>
      <w:rPr>
        <w:rFonts w:ascii="Courier New" w:eastAsia="Courier New" w:hAnsi="Courier New" w:cs="Courier New"/>
      </w:rPr>
    </w:lvl>
    <w:lvl w:ilvl="8" w:tplc="69B6F272">
      <w:start w:val="1"/>
      <w:numFmt w:val="bullet"/>
      <w:lvlText w:val="§"/>
      <w:lvlJc w:val="left"/>
      <w:pPr>
        <w:ind w:left="6469" w:hanging="360"/>
      </w:pPr>
      <w:rPr>
        <w:rFonts w:ascii="Wingdings" w:eastAsia="Wingdings" w:hAnsi="Wingdings" w:cs="Wingdings"/>
      </w:rPr>
    </w:lvl>
  </w:abstractNum>
  <w:abstractNum w:abstractNumId="9" w15:restartNumberingAfterBreak="0">
    <w:nsid w:val="3EA031F2"/>
    <w:multiLevelType w:val="hybridMultilevel"/>
    <w:tmpl w:val="AB323614"/>
    <w:lvl w:ilvl="0" w:tplc="E528AE6C">
      <w:start w:val="1"/>
      <w:numFmt w:val="bullet"/>
      <w:lvlText w:val=""/>
      <w:lvlJc w:val="left"/>
      <w:pPr>
        <w:ind w:left="1776" w:hanging="360"/>
      </w:pPr>
      <w:rPr>
        <w:rFonts w:ascii="Symbol" w:hAnsi="Symbol"/>
      </w:rPr>
    </w:lvl>
    <w:lvl w:ilvl="1" w:tplc="F2542484">
      <w:start w:val="1"/>
      <w:numFmt w:val="bullet"/>
      <w:lvlText w:val="o"/>
      <w:lvlJc w:val="left"/>
      <w:pPr>
        <w:ind w:left="2496" w:hanging="360"/>
      </w:pPr>
      <w:rPr>
        <w:rFonts w:ascii="Courier New" w:hAnsi="Courier New" w:cs="Courier New"/>
      </w:rPr>
    </w:lvl>
    <w:lvl w:ilvl="2" w:tplc="2014EFF8">
      <w:start w:val="1"/>
      <w:numFmt w:val="bullet"/>
      <w:lvlText w:val=""/>
      <w:lvlJc w:val="left"/>
      <w:pPr>
        <w:ind w:left="3216" w:hanging="360"/>
      </w:pPr>
      <w:rPr>
        <w:rFonts w:ascii="Wingdings" w:hAnsi="Wingdings"/>
      </w:rPr>
    </w:lvl>
    <w:lvl w:ilvl="3" w:tplc="9AF8BCC6">
      <w:start w:val="1"/>
      <w:numFmt w:val="bullet"/>
      <w:lvlText w:val=""/>
      <w:lvlJc w:val="left"/>
      <w:pPr>
        <w:ind w:left="3936" w:hanging="360"/>
      </w:pPr>
      <w:rPr>
        <w:rFonts w:ascii="Symbol" w:hAnsi="Symbol"/>
      </w:rPr>
    </w:lvl>
    <w:lvl w:ilvl="4" w:tplc="8018C104">
      <w:start w:val="1"/>
      <w:numFmt w:val="bullet"/>
      <w:lvlText w:val="o"/>
      <w:lvlJc w:val="left"/>
      <w:pPr>
        <w:ind w:left="4656" w:hanging="360"/>
      </w:pPr>
      <w:rPr>
        <w:rFonts w:ascii="Courier New" w:hAnsi="Courier New" w:cs="Courier New"/>
      </w:rPr>
    </w:lvl>
    <w:lvl w:ilvl="5" w:tplc="648CAE62">
      <w:start w:val="1"/>
      <w:numFmt w:val="bullet"/>
      <w:lvlText w:val=""/>
      <w:lvlJc w:val="left"/>
      <w:pPr>
        <w:ind w:left="5376" w:hanging="360"/>
      </w:pPr>
      <w:rPr>
        <w:rFonts w:ascii="Wingdings" w:hAnsi="Wingdings"/>
      </w:rPr>
    </w:lvl>
    <w:lvl w:ilvl="6" w:tplc="7B2222F6">
      <w:start w:val="1"/>
      <w:numFmt w:val="bullet"/>
      <w:lvlText w:val=""/>
      <w:lvlJc w:val="left"/>
      <w:pPr>
        <w:ind w:left="6096" w:hanging="360"/>
      </w:pPr>
      <w:rPr>
        <w:rFonts w:ascii="Symbol" w:hAnsi="Symbol"/>
      </w:rPr>
    </w:lvl>
    <w:lvl w:ilvl="7" w:tplc="9C5CFC6A">
      <w:start w:val="1"/>
      <w:numFmt w:val="bullet"/>
      <w:lvlText w:val="o"/>
      <w:lvlJc w:val="left"/>
      <w:pPr>
        <w:ind w:left="6816" w:hanging="360"/>
      </w:pPr>
      <w:rPr>
        <w:rFonts w:ascii="Courier New" w:hAnsi="Courier New" w:cs="Courier New"/>
      </w:rPr>
    </w:lvl>
    <w:lvl w:ilvl="8" w:tplc="F0E07940">
      <w:start w:val="1"/>
      <w:numFmt w:val="bullet"/>
      <w:lvlText w:val=""/>
      <w:lvlJc w:val="left"/>
      <w:pPr>
        <w:ind w:left="7536" w:hanging="360"/>
      </w:pPr>
      <w:rPr>
        <w:rFonts w:ascii="Wingdings" w:hAnsi="Wingdings"/>
      </w:rPr>
    </w:lvl>
  </w:abstractNum>
  <w:abstractNum w:abstractNumId="10" w15:restartNumberingAfterBreak="0">
    <w:nsid w:val="3FA31C60"/>
    <w:multiLevelType w:val="hybridMultilevel"/>
    <w:tmpl w:val="73167E92"/>
    <w:lvl w:ilvl="0" w:tplc="03EEFB92">
      <w:start w:val="1"/>
      <w:numFmt w:val="upperLetter"/>
      <w:lvlText w:val="%1."/>
      <w:lvlJc w:val="left"/>
      <w:pPr>
        <w:ind w:left="720" w:hanging="360"/>
      </w:pPr>
    </w:lvl>
    <w:lvl w:ilvl="1" w:tplc="AC3C19D0">
      <w:start w:val="1"/>
      <w:numFmt w:val="lowerLetter"/>
      <w:lvlText w:val="%2."/>
      <w:lvlJc w:val="left"/>
      <w:pPr>
        <w:ind w:left="1440" w:hanging="360"/>
      </w:pPr>
    </w:lvl>
    <w:lvl w:ilvl="2" w:tplc="814CB478">
      <w:start w:val="1"/>
      <w:numFmt w:val="lowerRoman"/>
      <w:lvlText w:val="%3."/>
      <w:lvlJc w:val="right"/>
      <w:pPr>
        <w:ind w:left="2160" w:hanging="180"/>
      </w:pPr>
    </w:lvl>
    <w:lvl w:ilvl="3" w:tplc="0A3862B2">
      <w:start w:val="1"/>
      <w:numFmt w:val="decimal"/>
      <w:lvlText w:val="%4."/>
      <w:lvlJc w:val="left"/>
      <w:pPr>
        <w:ind w:left="2880" w:hanging="360"/>
      </w:pPr>
    </w:lvl>
    <w:lvl w:ilvl="4" w:tplc="AF2E0E24">
      <w:start w:val="1"/>
      <w:numFmt w:val="lowerLetter"/>
      <w:lvlText w:val="%5."/>
      <w:lvlJc w:val="left"/>
      <w:pPr>
        <w:ind w:left="3600" w:hanging="360"/>
      </w:pPr>
    </w:lvl>
    <w:lvl w:ilvl="5" w:tplc="D578F470">
      <w:start w:val="1"/>
      <w:numFmt w:val="lowerRoman"/>
      <w:lvlText w:val="%6."/>
      <w:lvlJc w:val="right"/>
      <w:pPr>
        <w:ind w:left="4320" w:hanging="180"/>
      </w:pPr>
    </w:lvl>
    <w:lvl w:ilvl="6" w:tplc="2C2CE48A">
      <w:start w:val="1"/>
      <w:numFmt w:val="decimal"/>
      <w:lvlText w:val="%7."/>
      <w:lvlJc w:val="left"/>
      <w:pPr>
        <w:ind w:left="5040" w:hanging="360"/>
      </w:pPr>
    </w:lvl>
    <w:lvl w:ilvl="7" w:tplc="3FA4EDA0">
      <w:start w:val="1"/>
      <w:numFmt w:val="lowerLetter"/>
      <w:lvlText w:val="%8."/>
      <w:lvlJc w:val="left"/>
      <w:pPr>
        <w:ind w:left="5760" w:hanging="360"/>
      </w:pPr>
    </w:lvl>
    <w:lvl w:ilvl="8" w:tplc="AEFED2A2">
      <w:start w:val="1"/>
      <w:numFmt w:val="lowerRoman"/>
      <w:lvlText w:val="%9."/>
      <w:lvlJc w:val="right"/>
      <w:pPr>
        <w:ind w:left="6480" w:hanging="180"/>
      </w:pPr>
    </w:lvl>
  </w:abstractNum>
  <w:abstractNum w:abstractNumId="11" w15:restartNumberingAfterBreak="0">
    <w:nsid w:val="41CE4BE1"/>
    <w:multiLevelType w:val="hybridMultilevel"/>
    <w:tmpl w:val="5ABC4F70"/>
    <w:lvl w:ilvl="0" w:tplc="E25440B4">
      <w:start w:val="1"/>
      <w:numFmt w:val="bullet"/>
      <w:lvlText w:val="-"/>
      <w:lvlJc w:val="left"/>
      <w:pPr>
        <w:ind w:left="720" w:hanging="360"/>
      </w:pPr>
      <w:rPr>
        <w:rFonts w:ascii="Courier New" w:hAnsi="Courier New"/>
      </w:rPr>
    </w:lvl>
    <w:lvl w:ilvl="1" w:tplc="9DB47B5A">
      <w:start w:val="1"/>
      <w:numFmt w:val="bullet"/>
      <w:lvlText w:val="o"/>
      <w:lvlJc w:val="left"/>
      <w:pPr>
        <w:ind w:left="1440" w:hanging="360"/>
      </w:pPr>
      <w:rPr>
        <w:rFonts w:ascii="Courier New" w:hAnsi="Courier New" w:cs="Courier New"/>
      </w:rPr>
    </w:lvl>
    <w:lvl w:ilvl="2" w:tplc="B5E83096">
      <w:start w:val="1"/>
      <w:numFmt w:val="bullet"/>
      <w:lvlText w:val=""/>
      <w:lvlJc w:val="left"/>
      <w:pPr>
        <w:ind w:left="2160" w:hanging="360"/>
      </w:pPr>
      <w:rPr>
        <w:rFonts w:ascii="Wingdings" w:hAnsi="Wingdings"/>
      </w:rPr>
    </w:lvl>
    <w:lvl w:ilvl="3" w:tplc="667408CA">
      <w:start w:val="1"/>
      <w:numFmt w:val="bullet"/>
      <w:lvlText w:val=""/>
      <w:lvlJc w:val="left"/>
      <w:pPr>
        <w:ind w:left="2880" w:hanging="360"/>
      </w:pPr>
      <w:rPr>
        <w:rFonts w:ascii="Symbol" w:hAnsi="Symbol"/>
      </w:rPr>
    </w:lvl>
    <w:lvl w:ilvl="4" w:tplc="7A2EA810">
      <w:start w:val="1"/>
      <w:numFmt w:val="bullet"/>
      <w:lvlText w:val="o"/>
      <w:lvlJc w:val="left"/>
      <w:pPr>
        <w:ind w:left="3600" w:hanging="360"/>
      </w:pPr>
      <w:rPr>
        <w:rFonts w:ascii="Courier New" w:hAnsi="Courier New" w:cs="Courier New"/>
      </w:rPr>
    </w:lvl>
    <w:lvl w:ilvl="5" w:tplc="DE7CE20C">
      <w:start w:val="1"/>
      <w:numFmt w:val="bullet"/>
      <w:lvlText w:val=""/>
      <w:lvlJc w:val="left"/>
      <w:pPr>
        <w:ind w:left="4320" w:hanging="360"/>
      </w:pPr>
      <w:rPr>
        <w:rFonts w:ascii="Wingdings" w:hAnsi="Wingdings"/>
      </w:rPr>
    </w:lvl>
    <w:lvl w:ilvl="6" w:tplc="924E61DC">
      <w:start w:val="1"/>
      <w:numFmt w:val="bullet"/>
      <w:lvlText w:val=""/>
      <w:lvlJc w:val="left"/>
      <w:pPr>
        <w:ind w:left="5040" w:hanging="360"/>
      </w:pPr>
      <w:rPr>
        <w:rFonts w:ascii="Symbol" w:hAnsi="Symbol"/>
      </w:rPr>
    </w:lvl>
    <w:lvl w:ilvl="7" w:tplc="C31C960E">
      <w:start w:val="1"/>
      <w:numFmt w:val="bullet"/>
      <w:lvlText w:val="o"/>
      <w:lvlJc w:val="left"/>
      <w:pPr>
        <w:ind w:left="5760" w:hanging="360"/>
      </w:pPr>
      <w:rPr>
        <w:rFonts w:ascii="Courier New" w:hAnsi="Courier New" w:cs="Courier New"/>
      </w:rPr>
    </w:lvl>
    <w:lvl w:ilvl="8" w:tplc="285CAA7E">
      <w:start w:val="1"/>
      <w:numFmt w:val="bullet"/>
      <w:lvlText w:val=""/>
      <w:lvlJc w:val="left"/>
      <w:pPr>
        <w:ind w:left="6480" w:hanging="360"/>
      </w:pPr>
      <w:rPr>
        <w:rFonts w:ascii="Wingdings" w:hAnsi="Wingdings"/>
      </w:rPr>
    </w:lvl>
  </w:abstractNum>
  <w:abstractNum w:abstractNumId="12" w15:restartNumberingAfterBreak="0">
    <w:nsid w:val="62C56920"/>
    <w:multiLevelType w:val="hybridMultilevel"/>
    <w:tmpl w:val="FFF29C2E"/>
    <w:lvl w:ilvl="0" w:tplc="359612F8">
      <w:start w:val="1"/>
      <w:numFmt w:val="bullet"/>
      <w:lvlText w:val=""/>
      <w:lvlJc w:val="left"/>
      <w:pPr>
        <w:ind w:left="1776" w:hanging="360"/>
      </w:pPr>
      <w:rPr>
        <w:rFonts w:ascii="Symbol" w:hAnsi="Symbol"/>
      </w:rPr>
    </w:lvl>
    <w:lvl w:ilvl="1" w:tplc="0E983726">
      <w:start w:val="1"/>
      <w:numFmt w:val="bullet"/>
      <w:lvlText w:val="o"/>
      <w:lvlJc w:val="left"/>
      <w:pPr>
        <w:ind w:left="2496" w:hanging="360"/>
      </w:pPr>
      <w:rPr>
        <w:rFonts w:ascii="Courier New" w:hAnsi="Courier New" w:cs="Courier New"/>
      </w:rPr>
    </w:lvl>
    <w:lvl w:ilvl="2" w:tplc="145C8D3A">
      <w:start w:val="1"/>
      <w:numFmt w:val="bullet"/>
      <w:lvlText w:val=""/>
      <w:lvlJc w:val="left"/>
      <w:pPr>
        <w:ind w:left="3216" w:hanging="360"/>
      </w:pPr>
      <w:rPr>
        <w:rFonts w:ascii="Wingdings" w:hAnsi="Wingdings"/>
      </w:rPr>
    </w:lvl>
    <w:lvl w:ilvl="3" w:tplc="8BEA0182">
      <w:start w:val="1"/>
      <w:numFmt w:val="bullet"/>
      <w:lvlText w:val=""/>
      <w:lvlJc w:val="left"/>
      <w:pPr>
        <w:ind w:left="3936" w:hanging="360"/>
      </w:pPr>
      <w:rPr>
        <w:rFonts w:ascii="Symbol" w:hAnsi="Symbol"/>
      </w:rPr>
    </w:lvl>
    <w:lvl w:ilvl="4" w:tplc="4DA2B4F6">
      <w:start w:val="1"/>
      <w:numFmt w:val="bullet"/>
      <w:lvlText w:val="o"/>
      <w:lvlJc w:val="left"/>
      <w:pPr>
        <w:ind w:left="4656" w:hanging="360"/>
      </w:pPr>
      <w:rPr>
        <w:rFonts w:ascii="Courier New" w:hAnsi="Courier New" w:cs="Courier New"/>
      </w:rPr>
    </w:lvl>
    <w:lvl w:ilvl="5" w:tplc="C0C253E6">
      <w:start w:val="1"/>
      <w:numFmt w:val="bullet"/>
      <w:lvlText w:val=""/>
      <w:lvlJc w:val="left"/>
      <w:pPr>
        <w:ind w:left="5376" w:hanging="360"/>
      </w:pPr>
      <w:rPr>
        <w:rFonts w:ascii="Wingdings" w:hAnsi="Wingdings"/>
      </w:rPr>
    </w:lvl>
    <w:lvl w:ilvl="6" w:tplc="1B285690">
      <w:start w:val="1"/>
      <w:numFmt w:val="bullet"/>
      <w:lvlText w:val=""/>
      <w:lvlJc w:val="left"/>
      <w:pPr>
        <w:ind w:left="6096" w:hanging="360"/>
      </w:pPr>
      <w:rPr>
        <w:rFonts w:ascii="Symbol" w:hAnsi="Symbol"/>
      </w:rPr>
    </w:lvl>
    <w:lvl w:ilvl="7" w:tplc="4AD08154">
      <w:start w:val="1"/>
      <w:numFmt w:val="bullet"/>
      <w:lvlText w:val="o"/>
      <w:lvlJc w:val="left"/>
      <w:pPr>
        <w:ind w:left="6816" w:hanging="360"/>
      </w:pPr>
      <w:rPr>
        <w:rFonts w:ascii="Courier New" w:hAnsi="Courier New" w:cs="Courier New"/>
      </w:rPr>
    </w:lvl>
    <w:lvl w:ilvl="8" w:tplc="08DC1AF4">
      <w:start w:val="1"/>
      <w:numFmt w:val="bullet"/>
      <w:lvlText w:val=""/>
      <w:lvlJc w:val="left"/>
      <w:pPr>
        <w:ind w:left="7536" w:hanging="360"/>
      </w:pPr>
      <w:rPr>
        <w:rFonts w:ascii="Wingdings" w:hAnsi="Wingdings"/>
      </w:rPr>
    </w:lvl>
  </w:abstractNum>
  <w:abstractNum w:abstractNumId="13" w15:restartNumberingAfterBreak="0">
    <w:nsid w:val="78D30628"/>
    <w:multiLevelType w:val="hybridMultilevel"/>
    <w:tmpl w:val="A5761E92"/>
    <w:lvl w:ilvl="0" w:tplc="4902498C">
      <w:start w:val="1"/>
      <w:numFmt w:val="bullet"/>
      <w:lvlText w:val=""/>
      <w:lvlJc w:val="left"/>
      <w:pPr>
        <w:ind w:left="360" w:hanging="360"/>
      </w:pPr>
      <w:rPr>
        <w:rFonts w:ascii="Wingdings" w:hAnsi="Wingdings"/>
      </w:rPr>
    </w:lvl>
    <w:lvl w:ilvl="1" w:tplc="EF066C72">
      <w:start w:val="1"/>
      <w:numFmt w:val="bullet"/>
      <w:lvlText w:val="o"/>
      <w:lvlJc w:val="left"/>
      <w:pPr>
        <w:ind w:left="1080" w:hanging="360"/>
      </w:pPr>
      <w:rPr>
        <w:rFonts w:ascii="Courier New" w:hAnsi="Courier New" w:cs="Courier New"/>
      </w:rPr>
    </w:lvl>
    <w:lvl w:ilvl="2" w:tplc="B7A4B696">
      <w:start w:val="1"/>
      <w:numFmt w:val="bullet"/>
      <w:lvlText w:val=""/>
      <w:lvlJc w:val="left"/>
      <w:pPr>
        <w:ind w:left="1800" w:hanging="360"/>
      </w:pPr>
      <w:rPr>
        <w:rFonts w:ascii="Wingdings" w:hAnsi="Wingdings"/>
      </w:rPr>
    </w:lvl>
    <w:lvl w:ilvl="3" w:tplc="151E8712">
      <w:start w:val="1"/>
      <w:numFmt w:val="bullet"/>
      <w:lvlText w:val=""/>
      <w:lvlJc w:val="left"/>
      <w:pPr>
        <w:ind w:left="2520" w:hanging="360"/>
      </w:pPr>
      <w:rPr>
        <w:rFonts w:ascii="Symbol" w:hAnsi="Symbol"/>
      </w:rPr>
    </w:lvl>
    <w:lvl w:ilvl="4" w:tplc="294822FA">
      <w:start w:val="1"/>
      <w:numFmt w:val="bullet"/>
      <w:lvlText w:val="o"/>
      <w:lvlJc w:val="left"/>
      <w:pPr>
        <w:ind w:left="3240" w:hanging="360"/>
      </w:pPr>
      <w:rPr>
        <w:rFonts w:ascii="Courier New" w:hAnsi="Courier New" w:cs="Courier New"/>
      </w:rPr>
    </w:lvl>
    <w:lvl w:ilvl="5" w:tplc="56C06646">
      <w:start w:val="1"/>
      <w:numFmt w:val="bullet"/>
      <w:lvlText w:val=""/>
      <w:lvlJc w:val="left"/>
      <w:pPr>
        <w:ind w:left="3960" w:hanging="360"/>
      </w:pPr>
      <w:rPr>
        <w:rFonts w:ascii="Wingdings" w:hAnsi="Wingdings"/>
      </w:rPr>
    </w:lvl>
    <w:lvl w:ilvl="6" w:tplc="F2E2672A">
      <w:start w:val="1"/>
      <w:numFmt w:val="bullet"/>
      <w:lvlText w:val=""/>
      <w:lvlJc w:val="left"/>
      <w:pPr>
        <w:ind w:left="4680" w:hanging="360"/>
      </w:pPr>
      <w:rPr>
        <w:rFonts w:ascii="Symbol" w:hAnsi="Symbol"/>
      </w:rPr>
    </w:lvl>
    <w:lvl w:ilvl="7" w:tplc="43C2C7DE">
      <w:start w:val="1"/>
      <w:numFmt w:val="bullet"/>
      <w:lvlText w:val="o"/>
      <w:lvlJc w:val="left"/>
      <w:pPr>
        <w:ind w:left="5400" w:hanging="360"/>
      </w:pPr>
      <w:rPr>
        <w:rFonts w:ascii="Courier New" w:hAnsi="Courier New" w:cs="Courier New"/>
      </w:rPr>
    </w:lvl>
    <w:lvl w:ilvl="8" w:tplc="389417B0">
      <w:start w:val="1"/>
      <w:numFmt w:val="bullet"/>
      <w:lvlText w:val=""/>
      <w:lvlJc w:val="left"/>
      <w:pPr>
        <w:ind w:left="6120" w:hanging="360"/>
      </w:pPr>
      <w:rPr>
        <w:rFonts w:ascii="Wingdings" w:hAnsi="Wingdings"/>
      </w:rPr>
    </w:lvl>
  </w:abstractNum>
  <w:abstractNum w:abstractNumId="14" w15:restartNumberingAfterBreak="0">
    <w:nsid w:val="7D0C1021"/>
    <w:multiLevelType w:val="hybridMultilevel"/>
    <w:tmpl w:val="D26E5C56"/>
    <w:lvl w:ilvl="0" w:tplc="D390E764">
      <w:start w:val="1"/>
      <w:numFmt w:val="bullet"/>
      <w:lvlText w:val=""/>
      <w:lvlJc w:val="left"/>
      <w:pPr>
        <w:ind w:left="1776" w:hanging="360"/>
      </w:pPr>
      <w:rPr>
        <w:rFonts w:ascii="Symbol" w:hAnsi="Symbol"/>
      </w:rPr>
    </w:lvl>
    <w:lvl w:ilvl="1" w:tplc="93DAC0A0">
      <w:start w:val="1"/>
      <w:numFmt w:val="bullet"/>
      <w:lvlText w:val="o"/>
      <w:lvlJc w:val="left"/>
      <w:pPr>
        <w:ind w:left="2496" w:hanging="360"/>
      </w:pPr>
      <w:rPr>
        <w:rFonts w:ascii="Courier New" w:hAnsi="Courier New" w:cs="Courier New"/>
      </w:rPr>
    </w:lvl>
    <w:lvl w:ilvl="2" w:tplc="5198C1F8">
      <w:start w:val="1"/>
      <w:numFmt w:val="bullet"/>
      <w:lvlText w:val=""/>
      <w:lvlJc w:val="left"/>
      <w:pPr>
        <w:ind w:left="3216" w:hanging="360"/>
      </w:pPr>
      <w:rPr>
        <w:rFonts w:ascii="Wingdings" w:hAnsi="Wingdings"/>
      </w:rPr>
    </w:lvl>
    <w:lvl w:ilvl="3" w:tplc="FE92AAB2">
      <w:start w:val="1"/>
      <w:numFmt w:val="bullet"/>
      <w:lvlText w:val=""/>
      <w:lvlJc w:val="left"/>
      <w:pPr>
        <w:ind w:left="3936" w:hanging="360"/>
      </w:pPr>
      <w:rPr>
        <w:rFonts w:ascii="Symbol" w:hAnsi="Symbol"/>
      </w:rPr>
    </w:lvl>
    <w:lvl w:ilvl="4" w:tplc="057CC11C">
      <w:start w:val="1"/>
      <w:numFmt w:val="bullet"/>
      <w:lvlText w:val="o"/>
      <w:lvlJc w:val="left"/>
      <w:pPr>
        <w:ind w:left="4656" w:hanging="360"/>
      </w:pPr>
      <w:rPr>
        <w:rFonts w:ascii="Courier New" w:hAnsi="Courier New" w:cs="Courier New"/>
      </w:rPr>
    </w:lvl>
    <w:lvl w:ilvl="5" w:tplc="F5381142">
      <w:start w:val="1"/>
      <w:numFmt w:val="bullet"/>
      <w:lvlText w:val=""/>
      <w:lvlJc w:val="left"/>
      <w:pPr>
        <w:ind w:left="5376" w:hanging="360"/>
      </w:pPr>
      <w:rPr>
        <w:rFonts w:ascii="Wingdings" w:hAnsi="Wingdings"/>
      </w:rPr>
    </w:lvl>
    <w:lvl w:ilvl="6" w:tplc="6EA0835E">
      <w:start w:val="1"/>
      <w:numFmt w:val="bullet"/>
      <w:lvlText w:val=""/>
      <w:lvlJc w:val="left"/>
      <w:pPr>
        <w:ind w:left="6096" w:hanging="360"/>
      </w:pPr>
      <w:rPr>
        <w:rFonts w:ascii="Symbol" w:hAnsi="Symbol"/>
      </w:rPr>
    </w:lvl>
    <w:lvl w:ilvl="7" w:tplc="0BDA2DA6">
      <w:start w:val="1"/>
      <w:numFmt w:val="bullet"/>
      <w:lvlText w:val="o"/>
      <w:lvlJc w:val="left"/>
      <w:pPr>
        <w:ind w:left="6816" w:hanging="360"/>
      </w:pPr>
      <w:rPr>
        <w:rFonts w:ascii="Courier New" w:hAnsi="Courier New" w:cs="Courier New"/>
      </w:rPr>
    </w:lvl>
    <w:lvl w:ilvl="8" w:tplc="9F5C0228">
      <w:start w:val="1"/>
      <w:numFmt w:val="bullet"/>
      <w:lvlText w:val=""/>
      <w:lvlJc w:val="left"/>
      <w:pPr>
        <w:ind w:left="7536" w:hanging="360"/>
      </w:pPr>
      <w:rPr>
        <w:rFonts w:ascii="Wingdings" w:hAnsi="Wingdings"/>
      </w:rPr>
    </w:lvl>
  </w:abstractNum>
  <w:num w:numId="1">
    <w:abstractNumId w:val="11"/>
  </w:num>
  <w:num w:numId="2">
    <w:abstractNumId w:val="7"/>
  </w:num>
  <w:num w:numId="3">
    <w:abstractNumId w:val="10"/>
  </w:num>
  <w:num w:numId="4">
    <w:abstractNumId w:val="6"/>
  </w:num>
  <w:num w:numId="5">
    <w:abstractNumId w:val="13"/>
  </w:num>
  <w:num w:numId="6">
    <w:abstractNumId w:val="2"/>
  </w:num>
  <w:num w:numId="7">
    <w:abstractNumId w:val="5"/>
  </w:num>
  <w:num w:numId="8">
    <w:abstractNumId w:val="9"/>
  </w:num>
  <w:num w:numId="9">
    <w:abstractNumId w:val="12"/>
  </w:num>
  <w:num w:numId="10">
    <w:abstractNumId w:val="14"/>
  </w:num>
  <w:num w:numId="11">
    <w:abstractNumId w:val="0"/>
  </w:num>
  <w:num w:numId="12">
    <w:abstractNumId w:val="4"/>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34"/>
    <w:rsid w:val="001F53C8"/>
    <w:rsid w:val="007C6948"/>
    <w:rsid w:val="007F0394"/>
    <w:rsid w:val="00CF6A34"/>
  </w:rsids>
  <m:mathPr>
    <m:mathFont m:val="Cambria Math"/>
    <m:brkBin m:val="before"/>
    <m:brkBinSub m:val="--"/>
    <m:smallFrac/>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CD64B-38B6-4592-A3AE-E9EA4FC4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4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CF6A34"/>
    <w:rPr>
      <w:rFonts w:ascii="Arial" w:eastAsia="Arial" w:hAnsi="Arial" w:cs="Arial"/>
      <w:sz w:val="40"/>
      <w:szCs w:val="40"/>
    </w:rPr>
  </w:style>
  <w:style w:type="character" w:customStyle="1" w:styleId="Heading2Char">
    <w:name w:val="Heading 2 Char"/>
    <w:basedOn w:val="Policepardfaut"/>
    <w:uiPriority w:val="9"/>
    <w:rsid w:val="00CF6A34"/>
    <w:rPr>
      <w:rFonts w:ascii="Arial" w:eastAsia="Arial" w:hAnsi="Arial" w:cs="Arial"/>
      <w:sz w:val="34"/>
    </w:rPr>
  </w:style>
  <w:style w:type="character" w:customStyle="1" w:styleId="Heading3Char">
    <w:name w:val="Heading 3 Char"/>
    <w:basedOn w:val="Policepardfaut"/>
    <w:uiPriority w:val="9"/>
    <w:rsid w:val="00CF6A34"/>
    <w:rPr>
      <w:rFonts w:ascii="Arial" w:eastAsia="Arial" w:hAnsi="Arial" w:cs="Arial"/>
      <w:sz w:val="30"/>
      <w:szCs w:val="30"/>
    </w:rPr>
  </w:style>
  <w:style w:type="character" w:customStyle="1" w:styleId="Heading4Char">
    <w:name w:val="Heading 4 Char"/>
    <w:basedOn w:val="Policepardfaut"/>
    <w:uiPriority w:val="9"/>
    <w:rsid w:val="00CF6A34"/>
    <w:rPr>
      <w:rFonts w:ascii="Arial" w:eastAsia="Arial" w:hAnsi="Arial" w:cs="Arial"/>
      <w:b/>
      <w:bCs/>
      <w:sz w:val="26"/>
      <w:szCs w:val="26"/>
    </w:rPr>
  </w:style>
  <w:style w:type="character" w:customStyle="1" w:styleId="Heading5Char">
    <w:name w:val="Heading 5 Char"/>
    <w:basedOn w:val="Policepardfaut"/>
    <w:uiPriority w:val="9"/>
    <w:rsid w:val="00CF6A34"/>
    <w:rPr>
      <w:rFonts w:ascii="Arial" w:eastAsia="Arial" w:hAnsi="Arial" w:cs="Arial"/>
      <w:b/>
      <w:bCs/>
      <w:sz w:val="24"/>
      <w:szCs w:val="24"/>
    </w:rPr>
  </w:style>
  <w:style w:type="character" w:customStyle="1" w:styleId="Heading6Char">
    <w:name w:val="Heading 6 Char"/>
    <w:basedOn w:val="Policepardfaut"/>
    <w:uiPriority w:val="9"/>
    <w:rsid w:val="00CF6A34"/>
    <w:rPr>
      <w:rFonts w:ascii="Arial" w:eastAsia="Arial" w:hAnsi="Arial" w:cs="Arial"/>
      <w:b/>
      <w:bCs/>
      <w:sz w:val="22"/>
      <w:szCs w:val="22"/>
    </w:rPr>
  </w:style>
  <w:style w:type="character" w:customStyle="1" w:styleId="Heading7Char">
    <w:name w:val="Heading 7 Char"/>
    <w:basedOn w:val="Policepardfaut"/>
    <w:uiPriority w:val="9"/>
    <w:rsid w:val="00CF6A34"/>
    <w:rPr>
      <w:rFonts w:ascii="Arial" w:eastAsia="Arial" w:hAnsi="Arial" w:cs="Arial"/>
      <w:b/>
      <w:bCs/>
      <w:i/>
      <w:iCs/>
      <w:sz w:val="22"/>
      <w:szCs w:val="22"/>
    </w:rPr>
  </w:style>
  <w:style w:type="character" w:customStyle="1" w:styleId="Heading8Char">
    <w:name w:val="Heading 8 Char"/>
    <w:basedOn w:val="Policepardfaut"/>
    <w:uiPriority w:val="9"/>
    <w:rsid w:val="00CF6A34"/>
    <w:rPr>
      <w:rFonts w:ascii="Arial" w:eastAsia="Arial" w:hAnsi="Arial" w:cs="Arial"/>
      <w:i/>
      <w:iCs/>
      <w:sz w:val="22"/>
      <w:szCs w:val="22"/>
    </w:rPr>
  </w:style>
  <w:style w:type="character" w:customStyle="1" w:styleId="Heading9Char">
    <w:name w:val="Heading 9 Char"/>
    <w:basedOn w:val="Policepardfaut"/>
    <w:uiPriority w:val="9"/>
    <w:rsid w:val="00CF6A34"/>
    <w:rPr>
      <w:rFonts w:ascii="Arial" w:eastAsia="Arial" w:hAnsi="Arial" w:cs="Arial"/>
      <w:i/>
      <w:iCs/>
      <w:sz w:val="21"/>
      <w:szCs w:val="21"/>
    </w:rPr>
  </w:style>
  <w:style w:type="character" w:customStyle="1" w:styleId="TitleChar">
    <w:name w:val="Title Char"/>
    <w:basedOn w:val="Policepardfaut"/>
    <w:uiPriority w:val="10"/>
    <w:rsid w:val="00CF6A34"/>
    <w:rPr>
      <w:sz w:val="48"/>
      <w:szCs w:val="48"/>
    </w:rPr>
  </w:style>
  <w:style w:type="character" w:customStyle="1" w:styleId="SubtitleChar">
    <w:name w:val="Subtitle Char"/>
    <w:basedOn w:val="Policepardfaut"/>
    <w:uiPriority w:val="11"/>
    <w:rsid w:val="00CF6A34"/>
    <w:rPr>
      <w:sz w:val="24"/>
      <w:szCs w:val="24"/>
    </w:rPr>
  </w:style>
  <w:style w:type="character" w:customStyle="1" w:styleId="QuoteChar">
    <w:name w:val="Quote Char"/>
    <w:uiPriority w:val="29"/>
    <w:rsid w:val="00CF6A34"/>
    <w:rPr>
      <w:i/>
    </w:rPr>
  </w:style>
  <w:style w:type="character" w:customStyle="1" w:styleId="IntenseQuoteChar">
    <w:name w:val="Intense Quote Char"/>
    <w:uiPriority w:val="30"/>
    <w:rsid w:val="00CF6A34"/>
    <w:rPr>
      <w:i/>
    </w:rPr>
  </w:style>
  <w:style w:type="character" w:customStyle="1" w:styleId="HeaderChar">
    <w:name w:val="Header Char"/>
    <w:basedOn w:val="Policepardfaut"/>
    <w:uiPriority w:val="99"/>
    <w:rsid w:val="00CF6A34"/>
  </w:style>
  <w:style w:type="character" w:customStyle="1" w:styleId="FooterChar">
    <w:name w:val="Footer Char"/>
    <w:basedOn w:val="Policepardfaut"/>
    <w:uiPriority w:val="99"/>
    <w:rsid w:val="00CF6A34"/>
  </w:style>
  <w:style w:type="character" w:customStyle="1" w:styleId="FootnoteTextChar">
    <w:name w:val="Footnote Text Char"/>
    <w:uiPriority w:val="99"/>
    <w:rsid w:val="00CF6A34"/>
    <w:rPr>
      <w:sz w:val="18"/>
    </w:rPr>
  </w:style>
  <w:style w:type="paragraph" w:customStyle="1" w:styleId="Titre11">
    <w:name w:val="Titre 11"/>
    <w:basedOn w:val="Normal"/>
    <w:next w:val="Normal"/>
    <w:link w:val="Titre1Car"/>
    <w:uiPriority w:val="9"/>
    <w:qFormat/>
    <w:rsid w:val="00CF6A34"/>
    <w:pPr>
      <w:keepNext/>
      <w:keepLines/>
      <w:spacing w:before="480" w:after="200"/>
      <w:outlineLvl w:val="0"/>
    </w:pPr>
    <w:rPr>
      <w:rFonts w:ascii="Arial" w:eastAsia="Arial" w:hAnsi="Arial" w:cs="Arial"/>
      <w:sz w:val="40"/>
      <w:szCs w:val="40"/>
    </w:rPr>
  </w:style>
  <w:style w:type="paragraph" w:customStyle="1" w:styleId="Titre21">
    <w:name w:val="Titre 21"/>
    <w:basedOn w:val="Normal"/>
    <w:next w:val="Normal"/>
    <w:link w:val="Titre2Car"/>
    <w:uiPriority w:val="9"/>
    <w:unhideWhenUsed/>
    <w:qFormat/>
    <w:rsid w:val="00CF6A34"/>
    <w:pPr>
      <w:keepNext/>
      <w:keepLines/>
      <w:spacing w:before="360" w:after="200"/>
      <w:outlineLvl w:val="1"/>
    </w:pPr>
    <w:rPr>
      <w:rFonts w:ascii="Arial" w:eastAsia="Arial" w:hAnsi="Arial" w:cs="Arial"/>
      <w:sz w:val="34"/>
    </w:rPr>
  </w:style>
  <w:style w:type="paragraph" w:customStyle="1" w:styleId="Titre31">
    <w:name w:val="Titre 31"/>
    <w:basedOn w:val="Normal"/>
    <w:next w:val="Normal"/>
    <w:link w:val="Titre3Car"/>
    <w:uiPriority w:val="9"/>
    <w:unhideWhenUsed/>
    <w:qFormat/>
    <w:rsid w:val="00CF6A34"/>
    <w:pPr>
      <w:keepNext/>
      <w:keepLines/>
      <w:spacing w:before="320" w:after="200"/>
      <w:outlineLvl w:val="2"/>
    </w:pPr>
    <w:rPr>
      <w:rFonts w:ascii="Arial" w:eastAsia="Arial" w:hAnsi="Arial" w:cs="Arial"/>
      <w:sz w:val="30"/>
      <w:szCs w:val="30"/>
    </w:rPr>
  </w:style>
  <w:style w:type="paragraph" w:customStyle="1" w:styleId="Titre41">
    <w:name w:val="Titre 41"/>
    <w:basedOn w:val="Normal"/>
    <w:next w:val="Normal"/>
    <w:link w:val="Titre4Car"/>
    <w:uiPriority w:val="9"/>
    <w:unhideWhenUsed/>
    <w:qFormat/>
    <w:rsid w:val="00CF6A34"/>
    <w:pPr>
      <w:keepNext/>
      <w:keepLines/>
      <w:spacing w:before="320" w:after="200"/>
      <w:outlineLvl w:val="3"/>
    </w:pPr>
    <w:rPr>
      <w:rFonts w:ascii="Arial" w:eastAsia="Arial" w:hAnsi="Arial" w:cs="Arial"/>
      <w:b/>
      <w:bCs/>
      <w:sz w:val="26"/>
      <w:szCs w:val="26"/>
    </w:rPr>
  </w:style>
  <w:style w:type="paragraph" w:customStyle="1" w:styleId="Titre51">
    <w:name w:val="Titre 51"/>
    <w:basedOn w:val="Normal"/>
    <w:next w:val="Normal"/>
    <w:link w:val="Titre5Car"/>
    <w:uiPriority w:val="9"/>
    <w:unhideWhenUsed/>
    <w:qFormat/>
    <w:rsid w:val="00CF6A34"/>
    <w:pPr>
      <w:keepNext/>
      <w:keepLines/>
      <w:spacing w:before="320" w:after="200"/>
      <w:outlineLvl w:val="4"/>
    </w:pPr>
    <w:rPr>
      <w:rFonts w:ascii="Arial" w:eastAsia="Arial" w:hAnsi="Arial" w:cs="Arial"/>
      <w:b/>
      <w:bCs/>
      <w:sz w:val="24"/>
      <w:szCs w:val="24"/>
    </w:rPr>
  </w:style>
  <w:style w:type="paragraph" w:customStyle="1" w:styleId="Titre61">
    <w:name w:val="Titre 61"/>
    <w:basedOn w:val="Normal"/>
    <w:next w:val="Normal"/>
    <w:link w:val="Titre6Car"/>
    <w:uiPriority w:val="9"/>
    <w:unhideWhenUsed/>
    <w:qFormat/>
    <w:rsid w:val="00CF6A34"/>
    <w:pPr>
      <w:keepNext/>
      <w:keepLines/>
      <w:spacing w:before="320" w:after="200"/>
      <w:outlineLvl w:val="5"/>
    </w:pPr>
    <w:rPr>
      <w:rFonts w:ascii="Arial" w:eastAsia="Arial" w:hAnsi="Arial" w:cs="Arial"/>
      <w:b/>
      <w:bCs/>
    </w:rPr>
  </w:style>
  <w:style w:type="paragraph" w:customStyle="1" w:styleId="Titre71">
    <w:name w:val="Titre 71"/>
    <w:basedOn w:val="Normal"/>
    <w:next w:val="Normal"/>
    <w:link w:val="Titre7Car"/>
    <w:uiPriority w:val="9"/>
    <w:unhideWhenUsed/>
    <w:qFormat/>
    <w:rsid w:val="00CF6A34"/>
    <w:pPr>
      <w:keepNext/>
      <w:keepLines/>
      <w:spacing w:before="320" w:after="200"/>
      <w:outlineLvl w:val="6"/>
    </w:pPr>
    <w:rPr>
      <w:rFonts w:ascii="Arial" w:eastAsia="Arial" w:hAnsi="Arial" w:cs="Arial"/>
      <w:b/>
      <w:bCs/>
      <w:i/>
      <w:iCs/>
    </w:rPr>
  </w:style>
  <w:style w:type="paragraph" w:customStyle="1" w:styleId="Titre81">
    <w:name w:val="Titre 81"/>
    <w:basedOn w:val="Normal"/>
    <w:next w:val="Normal"/>
    <w:link w:val="Titre8Car"/>
    <w:uiPriority w:val="9"/>
    <w:unhideWhenUsed/>
    <w:qFormat/>
    <w:rsid w:val="00CF6A34"/>
    <w:pPr>
      <w:keepNext/>
      <w:keepLines/>
      <w:spacing w:before="320" w:after="200"/>
      <w:outlineLvl w:val="7"/>
    </w:pPr>
    <w:rPr>
      <w:rFonts w:ascii="Arial" w:eastAsia="Arial" w:hAnsi="Arial" w:cs="Arial"/>
      <w:i/>
      <w:iCs/>
    </w:rPr>
  </w:style>
  <w:style w:type="paragraph" w:customStyle="1" w:styleId="Titre91">
    <w:name w:val="Titre 91"/>
    <w:basedOn w:val="Normal"/>
    <w:next w:val="Normal"/>
    <w:link w:val="Titre9Car"/>
    <w:uiPriority w:val="9"/>
    <w:unhideWhenUsed/>
    <w:qFormat/>
    <w:rsid w:val="00CF6A34"/>
    <w:pPr>
      <w:keepNext/>
      <w:keepLines/>
      <w:spacing w:before="320" w:after="200"/>
      <w:outlineLvl w:val="8"/>
    </w:pPr>
    <w:rPr>
      <w:rFonts w:ascii="Arial" w:eastAsia="Arial" w:hAnsi="Arial" w:cs="Arial"/>
      <w:i/>
      <w:iCs/>
      <w:sz w:val="21"/>
      <w:szCs w:val="21"/>
    </w:rPr>
  </w:style>
  <w:style w:type="character" w:customStyle="1" w:styleId="Titre1Car">
    <w:name w:val="Titre 1 Car"/>
    <w:basedOn w:val="Policepardfaut"/>
    <w:link w:val="Titre11"/>
    <w:uiPriority w:val="9"/>
    <w:rsid w:val="00CF6A34"/>
    <w:rPr>
      <w:rFonts w:ascii="Arial" w:eastAsia="Arial" w:hAnsi="Arial" w:cs="Arial"/>
      <w:sz w:val="40"/>
      <w:szCs w:val="40"/>
    </w:rPr>
  </w:style>
  <w:style w:type="character" w:customStyle="1" w:styleId="Titre2Car">
    <w:name w:val="Titre 2 Car"/>
    <w:basedOn w:val="Policepardfaut"/>
    <w:link w:val="Titre21"/>
    <w:uiPriority w:val="9"/>
    <w:rsid w:val="00CF6A34"/>
    <w:rPr>
      <w:rFonts w:ascii="Arial" w:eastAsia="Arial" w:hAnsi="Arial" w:cs="Arial"/>
      <w:sz w:val="34"/>
    </w:rPr>
  </w:style>
  <w:style w:type="character" w:customStyle="1" w:styleId="Titre3Car">
    <w:name w:val="Titre 3 Car"/>
    <w:basedOn w:val="Policepardfaut"/>
    <w:link w:val="Titre31"/>
    <w:uiPriority w:val="9"/>
    <w:rsid w:val="00CF6A34"/>
    <w:rPr>
      <w:rFonts w:ascii="Arial" w:eastAsia="Arial" w:hAnsi="Arial" w:cs="Arial"/>
      <w:sz w:val="30"/>
      <w:szCs w:val="30"/>
    </w:rPr>
  </w:style>
  <w:style w:type="character" w:customStyle="1" w:styleId="Titre4Car">
    <w:name w:val="Titre 4 Car"/>
    <w:basedOn w:val="Policepardfaut"/>
    <w:link w:val="Titre41"/>
    <w:uiPriority w:val="9"/>
    <w:rsid w:val="00CF6A34"/>
    <w:rPr>
      <w:rFonts w:ascii="Arial" w:eastAsia="Arial" w:hAnsi="Arial" w:cs="Arial"/>
      <w:b/>
      <w:bCs/>
      <w:sz w:val="26"/>
      <w:szCs w:val="26"/>
    </w:rPr>
  </w:style>
  <w:style w:type="character" w:customStyle="1" w:styleId="Titre5Car">
    <w:name w:val="Titre 5 Car"/>
    <w:basedOn w:val="Policepardfaut"/>
    <w:link w:val="Titre51"/>
    <w:uiPriority w:val="9"/>
    <w:rsid w:val="00CF6A34"/>
    <w:rPr>
      <w:rFonts w:ascii="Arial" w:eastAsia="Arial" w:hAnsi="Arial" w:cs="Arial"/>
      <w:b/>
      <w:bCs/>
      <w:sz w:val="24"/>
      <w:szCs w:val="24"/>
    </w:rPr>
  </w:style>
  <w:style w:type="character" w:customStyle="1" w:styleId="Titre6Car">
    <w:name w:val="Titre 6 Car"/>
    <w:basedOn w:val="Policepardfaut"/>
    <w:link w:val="Titre61"/>
    <w:uiPriority w:val="9"/>
    <w:rsid w:val="00CF6A34"/>
    <w:rPr>
      <w:rFonts w:ascii="Arial" w:eastAsia="Arial" w:hAnsi="Arial" w:cs="Arial"/>
      <w:b/>
      <w:bCs/>
      <w:sz w:val="22"/>
      <w:szCs w:val="22"/>
    </w:rPr>
  </w:style>
  <w:style w:type="character" w:customStyle="1" w:styleId="Titre7Car">
    <w:name w:val="Titre 7 Car"/>
    <w:basedOn w:val="Policepardfaut"/>
    <w:link w:val="Titre71"/>
    <w:uiPriority w:val="9"/>
    <w:rsid w:val="00CF6A34"/>
    <w:rPr>
      <w:rFonts w:ascii="Arial" w:eastAsia="Arial" w:hAnsi="Arial" w:cs="Arial"/>
      <w:b/>
      <w:bCs/>
      <w:i/>
      <w:iCs/>
      <w:sz w:val="22"/>
      <w:szCs w:val="22"/>
    </w:rPr>
  </w:style>
  <w:style w:type="character" w:customStyle="1" w:styleId="Titre8Car">
    <w:name w:val="Titre 8 Car"/>
    <w:basedOn w:val="Policepardfaut"/>
    <w:link w:val="Titre81"/>
    <w:uiPriority w:val="9"/>
    <w:rsid w:val="00CF6A34"/>
    <w:rPr>
      <w:rFonts w:ascii="Arial" w:eastAsia="Arial" w:hAnsi="Arial" w:cs="Arial"/>
      <w:i/>
      <w:iCs/>
      <w:sz w:val="22"/>
      <w:szCs w:val="22"/>
    </w:rPr>
  </w:style>
  <w:style w:type="character" w:customStyle="1" w:styleId="Titre9Car">
    <w:name w:val="Titre 9 Car"/>
    <w:basedOn w:val="Policepardfaut"/>
    <w:link w:val="Titre91"/>
    <w:uiPriority w:val="9"/>
    <w:rsid w:val="00CF6A34"/>
    <w:rPr>
      <w:rFonts w:ascii="Arial" w:eastAsia="Arial" w:hAnsi="Arial" w:cs="Arial"/>
      <w:i/>
      <w:iCs/>
      <w:sz w:val="21"/>
      <w:szCs w:val="21"/>
    </w:rPr>
  </w:style>
  <w:style w:type="paragraph" w:styleId="Sansinterligne">
    <w:name w:val="No Spacing"/>
    <w:uiPriority w:val="1"/>
    <w:qFormat/>
    <w:rsid w:val="00CF6A34"/>
    <w:pPr>
      <w:spacing w:after="0" w:line="240" w:lineRule="auto"/>
    </w:pPr>
  </w:style>
  <w:style w:type="paragraph" w:styleId="Titre">
    <w:name w:val="Title"/>
    <w:basedOn w:val="Normal"/>
    <w:next w:val="Normal"/>
    <w:link w:val="TitreCar"/>
    <w:uiPriority w:val="10"/>
    <w:qFormat/>
    <w:rsid w:val="00CF6A34"/>
    <w:pPr>
      <w:spacing w:before="300" w:after="200"/>
      <w:contextualSpacing/>
    </w:pPr>
    <w:rPr>
      <w:sz w:val="48"/>
      <w:szCs w:val="48"/>
    </w:rPr>
  </w:style>
  <w:style w:type="character" w:customStyle="1" w:styleId="TitreCar">
    <w:name w:val="Titre Car"/>
    <w:basedOn w:val="Policepardfaut"/>
    <w:link w:val="Titre"/>
    <w:uiPriority w:val="10"/>
    <w:rsid w:val="00CF6A34"/>
    <w:rPr>
      <w:sz w:val="48"/>
      <w:szCs w:val="48"/>
    </w:rPr>
  </w:style>
  <w:style w:type="paragraph" w:styleId="Sous-titre">
    <w:name w:val="Subtitle"/>
    <w:basedOn w:val="Normal"/>
    <w:next w:val="Normal"/>
    <w:link w:val="Sous-titreCar"/>
    <w:uiPriority w:val="11"/>
    <w:qFormat/>
    <w:rsid w:val="00CF6A34"/>
    <w:pPr>
      <w:spacing w:before="200" w:after="200"/>
    </w:pPr>
    <w:rPr>
      <w:sz w:val="24"/>
      <w:szCs w:val="24"/>
    </w:rPr>
  </w:style>
  <w:style w:type="character" w:customStyle="1" w:styleId="Sous-titreCar">
    <w:name w:val="Sous-titre Car"/>
    <w:basedOn w:val="Policepardfaut"/>
    <w:link w:val="Sous-titre"/>
    <w:uiPriority w:val="11"/>
    <w:rsid w:val="00CF6A34"/>
    <w:rPr>
      <w:sz w:val="24"/>
      <w:szCs w:val="24"/>
    </w:rPr>
  </w:style>
  <w:style w:type="paragraph" w:styleId="Citation">
    <w:name w:val="Quote"/>
    <w:basedOn w:val="Normal"/>
    <w:next w:val="Normal"/>
    <w:link w:val="CitationCar"/>
    <w:uiPriority w:val="29"/>
    <w:qFormat/>
    <w:rsid w:val="00CF6A34"/>
    <w:pPr>
      <w:ind w:left="720" w:right="720"/>
    </w:pPr>
    <w:rPr>
      <w:i/>
    </w:rPr>
  </w:style>
  <w:style w:type="character" w:customStyle="1" w:styleId="CitationCar">
    <w:name w:val="Citation Car"/>
    <w:link w:val="Citation"/>
    <w:uiPriority w:val="29"/>
    <w:rsid w:val="00CF6A34"/>
    <w:rPr>
      <w:i/>
    </w:rPr>
  </w:style>
  <w:style w:type="paragraph" w:styleId="Citationintense">
    <w:name w:val="Intense Quote"/>
    <w:basedOn w:val="Normal"/>
    <w:next w:val="Normal"/>
    <w:link w:val="CitationintenseCar"/>
    <w:uiPriority w:val="30"/>
    <w:qFormat/>
    <w:rsid w:val="00CF6A3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CF6A34"/>
    <w:rPr>
      <w:i/>
    </w:rPr>
  </w:style>
  <w:style w:type="character" w:customStyle="1" w:styleId="En-tteCar1">
    <w:name w:val="En-tête Car1"/>
    <w:basedOn w:val="Policepardfaut"/>
    <w:link w:val="En-tte1"/>
    <w:uiPriority w:val="99"/>
    <w:rsid w:val="00CF6A34"/>
  </w:style>
  <w:style w:type="character" w:customStyle="1" w:styleId="PieddepageCar1">
    <w:name w:val="Pied de page Car1"/>
    <w:basedOn w:val="Policepardfaut"/>
    <w:link w:val="Pieddepage1"/>
    <w:uiPriority w:val="99"/>
    <w:rsid w:val="00CF6A34"/>
  </w:style>
  <w:style w:type="table" w:styleId="Grilledutableau">
    <w:name w:val="Table Grid"/>
    <w:basedOn w:val="TableauNormal"/>
    <w:uiPriority w:val="59"/>
    <w:rsid w:val="00CF6A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rsid w:val="00CF6A34"/>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CF6A34"/>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CF6A34"/>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CF6A34"/>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CF6A34"/>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CF6A34"/>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CF6A34"/>
    <w:pPr>
      <w:spacing w:after="0" w:line="240" w:lineRule="auto"/>
    </w:pPr>
    <w:rPr>
      <w:color w:val="404040"/>
      <w:sz w:val="20"/>
      <w:szCs w:val="20"/>
      <w:lang w:eastAsia="fr-FR"/>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CF6A34"/>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CF6A34"/>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CF6A34"/>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CF6A34"/>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CF6A34"/>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CF6A34"/>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CF6A34"/>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CF6A34"/>
    <w:pPr>
      <w:spacing w:after="0" w:line="240" w:lineRule="auto"/>
    </w:pPr>
    <w:rPr>
      <w:color w:val="404040"/>
      <w:sz w:val="20"/>
      <w:szCs w:val="20"/>
      <w:lang w:eastAsia="fr-FR"/>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CF6A34"/>
    <w:pPr>
      <w:spacing w:after="0" w:line="240" w:lineRule="auto"/>
    </w:pPr>
    <w:rPr>
      <w:color w:val="404040"/>
      <w:sz w:val="20"/>
      <w:szCs w:val="20"/>
      <w:lang w:eastAsia="fr-FR"/>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CF6A34"/>
    <w:pPr>
      <w:spacing w:after="0" w:line="240" w:lineRule="auto"/>
    </w:pPr>
    <w:rPr>
      <w:color w:val="404040"/>
      <w:sz w:val="20"/>
      <w:szCs w:val="20"/>
      <w:lang w:eastAsia="fr-FR"/>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CF6A34"/>
    <w:pPr>
      <w:spacing w:after="0" w:line="240" w:lineRule="auto"/>
    </w:pPr>
    <w:rPr>
      <w:color w:val="404040"/>
      <w:sz w:val="20"/>
      <w:szCs w:val="20"/>
      <w:lang w:eastAsia="fr-FR"/>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CF6A34"/>
    <w:pPr>
      <w:spacing w:after="0" w:line="240" w:lineRule="auto"/>
    </w:pPr>
    <w:rPr>
      <w:color w:val="404040"/>
      <w:sz w:val="20"/>
      <w:szCs w:val="20"/>
      <w:lang w:eastAsia="fr-FR"/>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CF6A34"/>
    <w:pPr>
      <w:spacing w:after="0" w:line="240" w:lineRule="auto"/>
    </w:pPr>
    <w:rPr>
      <w:color w:val="404040"/>
      <w:sz w:val="20"/>
      <w:szCs w:val="20"/>
      <w:lang w:eastAsia="fr-FR"/>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CF6A34"/>
    <w:pPr>
      <w:spacing w:after="0" w:line="240" w:lineRule="auto"/>
    </w:pPr>
    <w:rPr>
      <w:color w:val="404040"/>
      <w:sz w:val="20"/>
      <w:szCs w:val="20"/>
      <w:lang w:eastAsia="fr-FR"/>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uiPriority w:val="99"/>
    <w:unhideWhenUsed/>
    <w:rsid w:val="00CF6A34"/>
    <w:rPr>
      <w:color w:val="0563C1" w:themeColor="hyperlink"/>
      <w:u w:val="single"/>
    </w:rPr>
  </w:style>
  <w:style w:type="paragraph" w:styleId="Notedebasdepage">
    <w:name w:val="footnote text"/>
    <w:basedOn w:val="Normal"/>
    <w:link w:val="NotedebasdepageCar"/>
    <w:uiPriority w:val="99"/>
    <w:semiHidden/>
    <w:unhideWhenUsed/>
    <w:rsid w:val="00CF6A34"/>
    <w:pPr>
      <w:spacing w:after="40" w:line="240" w:lineRule="auto"/>
    </w:pPr>
    <w:rPr>
      <w:sz w:val="18"/>
    </w:rPr>
  </w:style>
  <w:style w:type="character" w:customStyle="1" w:styleId="NotedebasdepageCar">
    <w:name w:val="Note de bas de page Car"/>
    <w:link w:val="Notedebasdepage"/>
    <w:uiPriority w:val="99"/>
    <w:rsid w:val="00CF6A34"/>
    <w:rPr>
      <w:sz w:val="18"/>
    </w:rPr>
  </w:style>
  <w:style w:type="character" w:styleId="Appelnotedebasdep">
    <w:name w:val="footnote reference"/>
    <w:basedOn w:val="Policepardfaut"/>
    <w:uiPriority w:val="99"/>
    <w:unhideWhenUsed/>
    <w:rsid w:val="00CF6A34"/>
    <w:rPr>
      <w:vertAlign w:val="superscript"/>
    </w:rPr>
  </w:style>
  <w:style w:type="paragraph" w:styleId="TM1">
    <w:name w:val="toc 1"/>
    <w:basedOn w:val="Normal"/>
    <w:next w:val="Normal"/>
    <w:uiPriority w:val="39"/>
    <w:unhideWhenUsed/>
    <w:rsid w:val="00CF6A34"/>
    <w:pPr>
      <w:spacing w:after="57"/>
    </w:pPr>
  </w:style>
  <w:style w:type="paragraph" w:styleId="TM2">
    <w:name w:val="toc 2"/>
    <w:basedOn w:val="Normal"/>
    <w:next w:val="Normal"/>
    <w:uiPriority w:val="39"/>
    <w:unhideWhenUsed/>
    <w:rsid w:val="00CF6A34"/>
    <w:pPr>
      <w:spacing w:after="57"/>
      <w:ind w:left="283"/>
    </w:pPr>
  </w:style>
  <w:style w:type="paragraph" w:styleId="TM3">
    <w:name w:val="toc 3"/>
    <w:basedOn w:val="Normal"/>
    <w:next w:val="Normal"/>
    <w:uiPriority w:val="39"/>
    <w:unhideWhenUsed/>
    <w:rsid w:val="00CF6A34"/>
    <w:pPr>
      <w:spacing w:after="57"/>
      <w:ind w:left="567"/>
    </w:pPr>
  </w:style>
  <w:style w:type="paragraph" w:styleId="TM4">
    <w:name w:val="toc 4"/>
    <w:basedOn w:val="Normal"/>
    <w:next w:val="Normal"/>
    <w:uiPriority w:val="39"/>
    <w:unhideWhenUsed/>
    <w:rsid w:val="00CF6A34"/>
    <w:pPr>
      <w:spacing w:after="57"/>
      <w:ind w:left="850"/>
    </w:pPr>
  </w:style>
  <w:style w:type="paragraph" w:styleId="TM5">
    <w:name w:val="toc 5"/>
    <w:basedOn w:val="Normal"/>
    <w:next w:val="Normal"/>
    <w:uiPriority w:val="39"/>
    <w:unhideWhenUsed/>
    <w:rsid w:val="00CF6A34"/>
    <w:pPr>
      <w:spacing w:after="57"/>
      <w:ind w:left="1134"/>
    </w:pPr>
  </w:style>
  <w:style w:type="paragraph" w:styleId="TM6">
    <w:name w:val="toc 6"/>
    <w:basedOn w:val="Normal"/>
    <w:next w:val="Normal"/>
    <w:uiPriority w:val="39"/>
    <w:unhideWhenUsed/>
    <w:rsid w:val="00CF6A34"/>
    <w:pPr>
      <w:spacing w:after="57"/>
      <w:ind w:left="1417"/>
    </w:pPr>
  </w:style>
  <w:style w:type="paragraph" w:styleId="TM7">
    <w:name w:val="toc 7"/>
    <w:basedOn w:val="Normal"/>
    <w:next w:val="Normal"/>
    <w:uiPriority w:val="39"/>
    <w:unhideWhenUsed/>
    <w:rsid w:val="00CF6A34"/>
    <w:pPr>
      <w:spacing w:after="57"/>
      <w:ind w:left="1701"/>
    </w:pPr>
  </w:style>
  <w:style w:type="paragraph" w:styleId="TM8">
    <w:name w:val="toc 8"/>
    <w:basedOn w:val="Normal"/>
    <w:next w:val="Normal"/>
    <w:uiPriority w:val="39"/>
    <w:unhideWhenUsed/>
    <w:rsid w:val="00CF6A34"/>
    <w:pPr>
      <w:spacing w:after="57"/>
      <w:ind w:left="1984"/>
    </w:pPr>
  </w:style>
  <w:style w:type="paragraph" w:styleId="TM9">
    <w:name w:val="toc 9"/>
    <w:basedOn w:val="Normal"/>
    <w:next w:val="Normal"/>
    <w:uiPriority w:val="39"/>
    <w:unhideWhenUsed/>
    <w:rsid w:val="00CF6A34"/>
    <w:pPr>
      <w:spacing w:after="57"/>
      <w:ind w:left="2268"/>
    </w:pPr>
  </w:style>
  <w:style w:type="paragraph" w:styleId="En-ttedetabledesmatires">
    <w:name w:val="TOC Heading"/>
    <w:uiPriority w:val="39"/>
    <w:unhideWhenUsed/>
    <w:rsid w:val="00CF6A34"/>
  </w:style>
  <w:style w:type="paragraph" w:styleId="Paragraphedeliste">
    <w:name w:val="List Paragraph"/>
    <w:basedOn w:val="Normal"/>
    <w:rsid w:val="00CF6A34"/>
    <w:pPr>
      <w:ind w:left="720"/>
    </w:pPr>
  </w:style>
  <w:style w:type="paragraph" w:customStyle="1" w:styleId="En-tte1">
    <w:name w:val="En-tête1"/>
    <w:basedOn w:val="Normal"/>
    <w:link w:val="En-tteCar1"/>
    <w:rsid w:val="00CF6A34"/>
    <w:pPr>
      <w:tabs>
        <w:tab w:val="center" w:pos="4536"/>
        <w:tab w:val="right" w:pos="9072"/>
      </w:tabs>
      <w:spacing w:after="0" w:line="240" w:lineRule="auto"/>
    </w:pPr>
  </w:style>
  <w:style w:type="character" w:customStyle="1" w:styleId="En-tteCar">
    <w:name w:val="En-tête Car"/>
    <w:basedOn w:val="Policepardfaut"/>
    <w:rsid w:val="00CF6A34"/>
  </w:style>
  <w:style w:type="paragraph" w:customStyle="1" w:styleId="Pieddepage1">
    <w:name w:val="Pied de page1"/>
    <w:basedOn w:val="Normal"/>
    <w:link w:val="PieddepageCar1"/>
    <w:rsid w:val="00CF6A34"/>
    <w:pPr>
      <w:tabs>
        <w:tab w:val="center" w:pos="4536"/>
        <w:tab w:val="right" w:pos="9072"/>
      </w:tabs>
      <w:spacing w:after="0" w:line="240" w:lineRule="auto"/>
    </w:pPr>
  </w:style>
  <w:style w:type="character" w:customStyle="1" w:styleId="PieddepageCar">
    <w:name w:val="Pied de page Car"/>
    <w:basedOn w:val="Policepardfaut"/>
    <w:rsid w:val="00CF6A34"/>
  </w:style>
  <w:style w:type="paragraph" w:styleId="Textedebulles">
    <w:name w:val="Balloon Text"/>
    <w:basedOn w:val="Normal"/>
    <w:rsid w:val="00CF6A34"/>
    <w:pPr>
      <w:spacing w:after="0" w:line="240" w:lineRule="auto"/>
    </w:pPr>
    <w:rPr>
      <w:rFonts w:ascii="Tahoma" w:hAnsi="Tahoma" w:cs="Tahoma"/>
      <w:sz w:val="16"/>
      <w:szCs w:val="16"/>
    </w:rPr>
  </w:style>
  <w:style w:type="character" w:customStyle="1" w:styleId="TextedebullesCar">
    <w:name w:val="Texte de bulles Car"/>
    <w:basedOn w:val="Policepardfaut"/>
    <w:rsid w:val="00CF6A34"/>
    <w:rPr>
      <w:rFonts w:ascii="Tahoma" w:hAnsi="Tahoma" w:cs="Tahoma"/>
      <w:sz w:val="16"/>
      <w:szCs w:val="16"/>
    </w:rPr>
  </w:style>
  <w:style w:type="character" w:styleId="Marquedecommentaire">
    <w:name w:val="annotation reference"/>
    <w:basedOn w:val="Policepardfaut"/>
    <w:rsid w:val="00CF6A34"/>
    <w:rPr>
      <w:sz w:val="16"/>
      <w:szCs w:val="16"/>
    </w:rPr>
  </w:style>
  <w:style w:type="paragraph" w:styleId="Commentaire">
    <w:name w:val="annotation text"/>
    <w:basedOn w:val="Normal"/>
    <w:rsid w:val="00CF6A34"/>
    <w:pPr>
      <w:spacing w:line="240" w:lineRule="auto"/>
    </w:pPr>
    <w:rPr>
      <w:sz w:val="20"/>
      <w:szCs w:val="20"/>
    </w:rPr>
  </w:style>
  <w:style w:type="character" w:customStyle="1" w:styleId="CommentaireCar">
    <w:name w:val="Commentaire Car"/>
    <w:basedOn w:val="Policepardfaut"/>
    <w:rsid w:val="00CF6A34"/>
    <w:rPr>
      <w:sz w:val="20"/>
      <w:szCs w:val="20"/>
    </w:rPr>
  </w:style>
  <w:style w:type="paragraph" w:styleId="Objetducommentaire">
    <w:name w:val="annotation subject"/>
    <w:basedOn w:val="Commentaire"/>
    <w:next w:val="Commentaire"/>
    <w:rsid w:val="00CF6A34"/>
    <w:rPr>
      <w:b/>
      <w:bCs/>
    </w:rPr>
  </w:style>
  <w:style w:type="character" w:customStyle="1" w:styleId="ObjetducommentaireCar">
    <w:name w:val="Objet du commentaire Car"/>
    <w:basedOn w:val="CommentaireCar"/>
    <w:rsid w:val="00CF6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2781</Words>
  <Characters>15296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Varichon</dc:creator>
  <cp:lastModifiedBy>halima guerroumi</cp:lastModifiedBy>
  <cp:revision>2</cp:revision>
  <dcterms:created xsi:type="dcterms:W3CDTF">2020-06-04T15:35:00Z</dcterms:created>
  <dcterms:modified xsi:type="dcterms:W3CDTF">2020-06-04T15:35:00Z</dcterms:modified>
</cp:coreProperties>
</file>